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C0AA8" w14:textId="77777777" w:rsidR="00DC19A6" w:rsidRPr="00EC5933" w:rsidRDefault="00105447" w:rsidP="00DC19A6">
      <w:pPr>
        <w:rPr>
          <w:rFonts w:ascii="Garamond" w:hAnsi="Garamond" w:cs="Times New Roman"/>
          <w:b/>
          <w:sz w:val="24"/>
          <w:szCs w:val="24"/>
        </w:rPr>
      </w:pPr>
      <w:bookmarkStart w:id="0" w:name="_GoBack"/>
      <w:bookmarkEnd w:id="0"/>
      <w:r w:rsidRPr="00EC5933">
        <w:rPr>
          <w:rFonts w:ascii="Garamond" w:hAnsi="Garamond" w:cs="Times New Roman"/>
          <w:b/>
          <w:sz w:val="24"/>
          <w:szCs w:val="24"/>
        </w:rPr>
        <w:t>PANEL SUBMISSION FOR 2012 SECOLAS ANNUAL CONFERENCE</w:t>
      </w:r>
    </w:p>
    <w:p w14:paraId="25A18595" w14:textId="77777777" w:rsidR="00105447" w:rsidRPr="00EC5933" w:rsidRDefault="00105447" w:rsidP="00DC19A6">
      <w:pPr>
        <w:rPr>
          <w:rFonts w:ascii="Garamond" w:hAnsi="Garamond" w:cs="Times New Roman"/>
          <w:sz w:val="24"/>
          <w:szCs w:val="24"/>
        </w:rPr>
      </w:pPr>
      <w:r w:rsidRPr="00EC5933">
        <w:rPr>
          <w:rFonts w:ascii="Garamond" w:hAnsi="Garamond" w:cs="Times New Roman"/>
          <w:sz w:val="24"/>
          <w:szCs w:val="24"/>
        </w:rPr>
        <w:t>Panel title:  Gender Perspectives on Asset Ownership in Latin America</w:t>
      </w:r>
    </w:p>
    <w:p w14:paraId="408E6199" w14:textId="77777777" w:rsidR="00105447" w:rsidRPr="00EC5933" w:rsidRDefault="00105447" w:rsidP="00DC19A6">
      <w:pPr>
        <w:rPr>
          <w:rFonts w:ascii="Garamond" w:hAnsi="Garamond" w:cs="Times New Roman"/>
          <w:sz w:val="24"/>
          <w:szCs w:val="24"/>
        </w:rPr>
      </w:pPr>
      <w:r w:rsidRPr="00EC5933">
        <w:rPr>
          <w:rFonts w:ascii="Garamond" w:hAnsi="Garamond" w:cs="Times New Roman"/>
          <w:sz w:val="24"/>
          <w:szCs w:val="24"/>
        </w:rPr>
        <w:t>Chair:  Nora Lustig, Economics Department</w:t>
      </w:r>
      <w:r w:rsidR="008D316D" w:rsidRPr="00EC5933">
        <w:rPr>
          <w:rFonts w:ascii="Garamond" w:hAnsi="Garamond" w:cs="Times New Roman"/>
          <w:sz w:val="24"/>
          <w:szCs w:val="24"/>
        </w:rPr>
        <w:t xml:space="preserve"> and Stone Center for Latin American Studies</w:t>
      </w:r>
      <w:r w:rsidRPr="00EC5933">
        <w:rPr>
          <w:rFonts w:ascii="Garamond" w:hAnsi="Garamond" w:cs="Times New Roman"/>
          <w:sz w:val="24"/>
          <w:szCs w:val="24"/>
        </w:rPr>
        <w:t>, Tulane University</w:t>
      </w:r>
    </w:p>
    <w:p w14:paraId="3142F476" w14:textId="77777777" w:rsidR="00105447" w:rsidRPr="00EC5933" w:rsidRDefault="00105447" w:rsidP="00DC19A6">
      <w:pPr>
        <w:rPr>
          <w:rFonts w:ascii="Garamond" w:hAnsi="Garamond" w:cs="Times New Roman"/>
          <w:sz w:val="24"/>
          <w:szCs w:val="24"/>
        </w:rPr>
      </w:pPr>
      <w:r w:rsidRPr="00EC5933">
        <w:rPr>
          <w:rFonts w:ascii="Garamond" w:hAnsi="Garamond" w:cs="Times New Roman"/>
          <w:sz w:val="24"/>
          <w:szCs w:val="24"/>
        </w:rPr>
        <w:t xml:space="preserve">Paper </w:t>
      </w:r>
      <w:r w:rsidR="00D93C2B" w:rsidRPr="00EC5933">
        <w:rPr>
          <w:rFonts w:ascii="Garamond" w:hAnsi="Garamond" w:cs="Times New Roman"/>
          <w:sz w:val="24"/>
          <w:szCs w:val="24"/>
        </w:rPr>
        <w:t>1</w:t>
      </w:r>
      <w:r w:rsidRPr="00EC5933">
        <w:rPr>
          <w:rFonts w:ascii="Garamond" w:hAnsi="Garamond" w:cs="Times New Roman"/>
          <w:sz w:val="24"/>
          <w:szCs w:val="24"/>
        </w:rPr>
        <w:t>:  Gender, Asset Ownership and Wealth in Ecuador,  Carmen Diana Deere, Center for Latin American Studies and Food &amp; Resource Economics, University of Florida</w:t>
      </w:r>
    </w:p>
    <w:p w14:paraId="70A93073" w14:textId="77777777" w:rsidR="00105447" w:rsidRPr="00EC5933" w:rsidRDefault="00105447" w:rsidP="00105447">
      <w:pPr>
        <w:rPr>
          <w:rFonts w:ascii="Garamond" w:hAnsi="Garamond" w:cs="Times New Roman"/>
          <w:sz w:val="24"/>
          <w:szCs w:val="24"/>
        </w:rPr>
      </w:pPr>
      <w:r w:rsidRPr="00EC5933">
        <w:rPr>
          <w:rFonts w:ascii="Garamond" w:hAnsi="Garamond" w:cs="Times New Roman"/>
          <w:sz w:val="24"/>
          <w:szCs w:val="24"/>
        </w:rPr>
        <w:t xml:space="preserve">Paper </w:t>
      </w:r>
      <w:r w:rsidR="00D93C2B" w:rsidRPr="00EC5933">
        <w:rPr>
          <w:rFonts w:ascii="Garamond" w:hAnsi="Garamond" w:cs="Times New Roman"/>
          <w:sz w:val="24"/>
          <w:szCs w:val="24"/>
        </w:rPr>
        <w:t>2</w:t>
      </w:r>
      <w:r w:rsidRPr="00EC5933">
        <w:rPr>
          <w:rFonts w:ascii="Garamond" w:hAnsi="Garamond" w:cs="Times New Roman"/>
          <w:sz w:val="24"/>
          <w:szCs w:val="24"/>
        </w:rPr>
        <w:t>:  The Impact of Wealth and Asset Ownership on Household Decision-Making in Ecuador,  Jennifer Twyman, Department of  Food &amp; Resource Economics, University of Florida</w:t>
      </w:r>
    </w:p>
    <w:p w14:paraId="25B4A6F6" w14:textId="77777777" w:rsidR="00D93C2B" w:rsidRPr="00EC5933" w:rsidRDefault="00D93C2B" w:rsidP="00D93C2B">
      <w:pPr>
        <w:rPr>
          <w:rFonts w:ascii="Garamond" w:hAnsi="Garamond" w:cs="Times New Roman"/>
          <w:sz w:val="24"/>
          <w:szCs w:val="24"/>
        </w:rPr>
      </w:pPr>
      <w:r w:rsidRPr="00EC5933">
        <w:rPr>
          <w:rFonts w:ascii="Garamond" w:hAnsi="Garamond" w:cs="Times New Roman"/>
          <w:sz w:val="24"/>
          <w:szCs w:val="24"/>
        </w:rPr>
        <w:t>Paper 3:  Determinants of Homeownership in Nicaragua, Gina Alvarado, Department of Sociology, University of Florida</w:t>
      </w:r>
    </w:p>
    <w:p w14:paraId="1E75F686" w14:textId="77777777" w:rsidR="00105447" w:rsidRPr="00EC5933" w:rsidRDefault="00105447" w:rsidP="00105447">
      <w:pPr>
        <w:rPr>
          <w:rFonts w:ascii="Garamond" w:hAnsi="Garamond" w:cs="Times New Roman"/>
          <w:sz w:val="24"/>
          <w:szCs w:val="24"/>
        </w:rPr>
      </w:pPr>
      <w:r w:rsidRPr="00EC5933">
        <w:rPr>
          <w:rFonts w:ascii="Garamond" w:hAnsi="Garamond" w:cs="Times New Roman"/>
          <w:sz w:val="24"/>
          <w:szCs w:val="24"/>
        </w:rPr>
        <w:t>Discussant:  Nora Lustig, Tulane University</w:t>
      </w:r>
    </w:p>
    <w:p w14:paraId="2E7F2D46" w14:textId="77777777" w:rsidR="00105447" w:rsidRPr="00EC5933" w:rsidRDefault="00105447" w:rsidP="00105447">
      <w:pPr>
        <w:rPr>
          <w:rFonts w:ascii="Garamond" w:hAnsi="Garamond" w:cs="Times New Roman"/>
          <w:sz w:val="24"/>
          <w:szCs w:val="24"/>
        </w:rPr>
      </w:pPr>
    </w:p>
    <w:p w14:paraId="5FF8B1EA" w14:textId="77777777" w:rsidR="00105447" w:rsidRPr="00EC5933" w:rsidRDefault="00105447" w:rsidP="00105447">
      <w:pPr>
        <w:rPr>
          <w:rFonts w:ascii="Garamond" w:hAnsi="Garamond" w:cs="Times New Roman"/>
          <w:b/>
          <w:sz w:val="24"/>
          <w:szCs w:val="24"/>
        </w:rPr>
      </w:pPr>
      <w:r w:rsidRPr="00EC5933">
        <w:rPr>
          <w:rFonts w:ascii="Garamond" w:hAnsi="Garamond" w:cs="Times New Roman"/>
          <w:b/>
          <w:sz w:val="24"/>
          <w:szCs w:val="24"/>
        </w:rPr>
        <w:t>ABSTRACTS</w:t>
      </w:r>
    </w:p>
    <w:p w14:paraId="62CE55E4" w14:textId="77777777" w:rsidR="00105447" w:rsidRPr="00EC5933" w:rsidRDefault="00105447" w:rsidP="00DC19A6">
      <w:pPr>
        <w:rPr>
          <w:rFonts w:ascii="Garamond" w:hAnsi="Garamond" w:cs="Times New Roman"/>
          <w:i/>
          <w:sz w:val="24"/>
          <w:szCs w:val="24"/>
        </w:rPr>
      </w:pPr>
      <w:r w:rsidRPr="00EC5933">
        <w:rPr>
          <w:rFonts w:ascii="Garamond" w:hAnsi="Garamond" w:cs="Times New Roman"/>
          <w:i/>
          <w:sz w:val="24"/>
          <w:szCs w:val="24"/>
        </w:rPr>
        <w:t>Panel:  Gender Perspectives on Asset Ownership in Latin America</w:t>
      </w:r>
    </w:p>
    <w:p w14:paraId="20C1FDA5" w14:textId="77777777" w:rsidR="00105447" w:rsidRPr="00EC5933" w:rsidRDefault="00105447" w:rsidP="00DC19A6">
      <w:pPr>
        <w:rPr>
          <w:rFonts w:ascii="Garamond" w:hAnsi="Garamond" w:cs="Times New Roman"/>
          <w:sz w:val="24"/>
          <w:szCs w:val="24"/>
        </w:rPr>
      </w:pPr>
      <w:r w:rsidRPr="00EC5933">
        <w:rPr>
          <w:rFonts w:ascii="Garamond" w:hAnsi="Garamond" w:cs="Times New Roman"/>
          <w:sz w:val="24"/>
          <w:szCs w:val="24"/>
        </w:rPr>
        <w:t xml:space="preserve">This panel will focus on different dimensions of women’s and men’s ownership of assets in two Latin American countries, Nicaragua and Ecuador.  </w:t>
      </w:r>
      <w:r w:rsidR="00D93C2B" w:rsidRPr="00EC5933">
        <w:rPr>
          <w:rFonts w:ascii="Garamond" w:hAnsi="Garamond" w:cs="Times New Roman"/>
          <w:sz w:val="24"/>
          <w:szCs w:val="24"/>
        </w:rPr>
        <w:t>The first</w:t>
      </w:r>
      <w:r w:rsidRPr="00EC5933">
        <w:rPr>
          <w:rFonts w:ascii="Garamond" w:hAnsi="Garamond" w:cs="Times New Roman"/>
          <w:sz w:val="24"/>
          <w:szCs w:val="24"/>
        </w:rPr>
        <w:t xml:space="preserve"> paper presents new data on</w:t>
      </w:r>
      <w:r w:rsidR="00D93C2B" w:rsidRPr="00EC5933">
        <w:rPr>
          <w:rFonts w:ascii="Garamond" w:hAnsi="Garamond" w:cs="Times New Roman"/>
          <w:sz w:val="24"/>
          <w:szCs w:val="24"/>
        </w:rPr>
        <w:t xml:space="preserve"> the distribution of asset ownership and wealth by gender for Ecuador, while the second utilizes this data set to consider the impact of women’s asset and wealth ownership on household decision-making.  The third paper considers the impact of gender as a determinant of homeownership in Nicaragua. </w:t>
      </w:r>
      <w:r w:rsidRPr="00EC5933">
        <w:rPr>
          <w:rFonts w:ascii="Garamond" w:hAnsi="Garamond" w:cs="Times New Roman"/>
          <w:sz w:val="24"/>
          <w:szCs w:val="24"/>
        </w:rPr>
        <w:t xml:space="preserve">   </w:t>
      </w:r>
    </w:p>
    <w:p w14:paraId="4D2C7968" w14:textId="77777777" w:rsidR="00105447" w:rsidRPr="00EC5933" w:rsidRDefault="00D93C2B" w:rsidP="00DC19A6">
      <w:pPr>
        <w:rPr>
          <w:rFonts w:ascii="Garamond" w:hAnsi="Garamond" w:cs="Times New Roman"/>
          <w:i/>
          <w:sz w:val="24"/>
          <w:szCs w:val="24"/>
        </w:rPr>
      </w:pPr>
      <w:r w:rsidRPr="00EC5933">
        <w:rPr>
          <w:rFonts w:ascii="Garamond" w:hAnsi="Garamond" w:cs="Times New Roman"/>
          <w:i/>
          <w:sz w:val="24"/>
          <w:szCs w:val="24"/>
        </w:rPr>
        <w:t>Paper 1:  Gender, Asset Ownership and Wealth in Ecuador, Carmen Diana Deere</w:t>
      </w:r>
    </w:p>
    <w:p w14:paraId="4FEF84CB" w14:textId="77777777" w:rsidR="00EC5933" w:rsidRPr="00EC5933" w:rsidRDefault="00EC5933" w:rsidP="00EC5933">
      <w:pPr>
        <w:widowControl w:val="0"/>
        <w:autoSpaceDE w:val="0"/>
        <w:autoSpaceDN w:val="0"/>
        <w:adjustRightInd w:val="0"/>
        <w:spacing w:after="0" w:line="240" w:lineRule="auto"/>
        <w:rPr>
          <w:rFonts w:ascii="Garamond" w:hAnsi="Garamond" w:cs="Arial"/>
          <w:sz w:val="26"/>
          <w:szCs w:val="26"/>
          <w:highlight w:val="yellow"/>
        </w:rPr>
      </w:pPr>
      <w:r w:rsidRPr="00EC5933">
        <w:rPr>
          <w:rFonts w:ascii="Garamond" w:hAnsi="Garamond" w:cs="Arial"/>
          <w:sz w:val="26"/>
          <w:szCs w:val="26"/>
          <w:highlight w:val="yellow"/>
        </w:rPr>
        <w:t>Carmen Diana Deere is Distinguished Professor of Latin American</w:t>
      </w:r>
    </w:p>
    <w:p w14:paraId="32C639D0" w14:textId="77777777" w:rsidR="00EC5933" w:rsidRPr="00EC5933" w:rsidRDefault="00EC5933" w:rsidP="00EC5933">
      <w:pPr>
        <w:widowControl w:val="0"/>
        <w:autoSpaceDE w:val="0"/>
        <w:autoSpaceDN w:val="0"/>
        <w:adjustRightInd w:val="0"/>
        <w:spacing w:after="0" w:line="240" w:lineRule="auto"/>
        <w:rPr>
          <w:rFonts w:ascii="Garamond" w:hAnsi="Garamond" w:cs="Arial"/>
          <w:sz w:val="26"/>
          <w:szCs w:val="26"/>
          <w:highlight w:val="yellow"/>
        </w:rPr>
      </w:pPr>
      <w:r w:rsidRPr="00EC5933">
        <w:rPr>
          <w:rFonts w:ascii="Garamond" w:hAnsi="Garamond" w:cs="Arial"/>
          <w:sz w:val="26"/>
          <w:szCs w:val="26"/>
          <w:highlight w:val="yellow"/>
        </w:rPr>
        <w:t>Studies and Food &amp; Resource Economics at the University of Florida</w:t>
      </w:r>
    </w:p>
    <w:p w14:paraId="79A4A0C6" w14:textId="77777777" w:rsidR="00EC5933" w:rsidRPr="00EC5933" w:rsidRDefault="00EC5933" w:rsidP="00EC5933">
      <w:pPr>
        <w:widowControl w:val="0"/>
        <w:autoSpaceDE w:val="0"/>
        <w:autoSpaceDN w:val="0"/>
        <w:adjustRightInd w:val="0"/>
        <w:spacing w:after="0" w:line="240" w:lineRule="auto"/>
        <w:rPr>
          <w:rFonts w:ascii="Garamond" w:hAnsi="Garamond" w:cs="Arial"/>
          <w:sz w:val="26"/>
          <w:szCs w:val="26"/>
          <w:highlight w:val="yellow"/>
        </w:rPr>
      </w:pPr>
      <w:r w:rsidRPr="00EC5933">
        <w:rPr>
          <w:rFonts w:ascii="Garamond" w:hAnsi="Garamond" w:cs="Arial"/>
          <w:sz w:val="26"/>
          <w:szCs w:val="26"/>
          <w:highlight w:val="yellow"/>
        </w:rPr>
        <w:t>(</w:t>
      </w:r>
      <w:proofErr w:type="gramStart"/>
      <w:r w:rsidRPr="00EC5933">
        <w:rPr>
          <w:rFonts w:ascii="Garamond" w:hAnsi="Garamond" w:cs="Arial"/>
          <w:sz w:val="26"/>
          <w:szCs w:val="26"/>
          <w:highlight w:val="yellow"/>
        </w:rPr>
        <w:t>email</w:t>
      </w:r>
      <w:proofErr w:type="gramEnd"/>
      <w:r w:rsidRPr="00EC5933">
        <w:rPr>
          <w:rFonts w:ascii="Garamond" w:hAnsi="Garamond" w:cs="Arial"/>
          <w:sz w:val="26"/>
          <w:szCs w:val="26"/>
          <w:highlight w:val="yellow"/>
        </w:rPr>
        <w:t xml:space="preserve">: </w:t>
      </w:r>
      <w:hyperlink r:id="rId6" w:history="1">
        <w:r w:rsidRPr="00EC5933">
          <w:rPr>
            <w:rFonts w:ascii="Garamond" w:hAnsi="Garamond" w:cs="Arial"/>
            <w:color w:val="345399"/>
            <w:sz w:val="26"/>
            <w:szCs w:val="26"/>
            <w:highlight w:val="yellow"/>
            <w:u w:val="single" w:color="345399"/>
          </w:rPr>
          <w:t>deere@ufl.edu</w:t>
        </w:r>
      </w:hyperlink>
      <w:r w:rsidRPr="00EC5933">
        <w:rPr>
          <w:rFonts w:ascii="Garamond" w:hAnsi="Garamond" w:cs="Arial"/>
          <w:sz w:val="26"/>
          <w:szCs w:val="26"/>
          <w:highlight w:val="yellow"/>
        </w:rPr>
        <w:t>).  She is the co-author of Empowering Women:</w:t>
      </w:r>
    </w:p>
    <w:p w14:paraId="3BB8BF52" w14:textId="77777777" w:rsidR="00EC5933" w:rsidRPr="00EC5933" w:rsidRDefault="00EC5933" w:rsidP="00EC5933">
      <w:pPr>
        <w:widowControl w:val="0"/>
        <w:autoSpaceDE w:val="0"/>
        <w:autoSpaceDN w:val="0"/>
        <w:adjustRightInd w:val="0"/>
        <w:spacing w:after="0" w:line="240" w:lineRule="auto"/>
        <w:rPr>
          <w:rFonts w:ascii="Garamond" w:hAnsi="Garamond" w:cs="Arial"/>
          <w:sz w:val="26"/>
          <w:szCs w:val="26"/>
          <w:highlight w:val="yellow"/>
        </w:rPr>
      </w:pPr>
      <w:r w:rsidRPr="00EC5933">
        <w:rPr>
          <w:rFonts w:ascii="Garamond" w:hAnsi="Garamond" w:cs="Arial"/>
          <w:sz w:val="26"/>
          <w:szCs w:val="26"/>
          <w:highlight w:val="yellow"/>
        </w:rPr>
        <w:t>Land and Property Rights in Latin America and is currently working on</w:t>
      </w:r>
    </w:p>
    <w:p w14:paraId="004A6B5D" w14:textId="39907C24" w:rsidR="00EC5933" w:rsidRPr="00EC5933" w:rsidRDefault="00EC5933" w:rsidP="00EC5933">
      <w:pPr>
        <w:rPr>
          <w:rFonts w:ascii="Garamond" w:hAnsi="Garamond" w:cs="Times New Roman"/>
          <w:i/>
          <w:sz w:val="24"/>
          <w:szCs w:val="24"/>
        </w:rPr>
      </w:pPr>
      <w:proofErr w:type="gramStart"/>
      <w:r w:rsidRPr="00EC5933">
        <w:rPr>
          <w:rFonts w:ascii="Garamond" w:hAnsi="Garamond" w:cs="Arial"/>
          <w:sz w:val="26"/>
          <w:szCs w:val="26"/>
          <w:highlight w:val="yellow"/>
        </w:rPr>
        <w:t>women’s</w:t>
      </w:r>
      <w:proofErr w:type="gramEnd"/>
      <w:r w:rsidRPr="00EC5933">
        <w:rPr>
          <w:rFonts w:ascii="Garamond" w:hAnsi="Garamond" w:cs="Arial"/>
          <w:sz w:val="26"/>
          <w:szCs w:val="26"/>
          <w:highlight w:val="yellow"/>
        </w:rPr>
        <w:t xml:space="preserve"> asset ownership in Ecuador.</w:t>
      </w:r>
    </w:p>
    <w:p w14:paraId="7FF2C3FF" w14:textId="77777777" w:rsidR="00A62A88" w:rsidRPr="00EC5933" w:rsidRDefault="00A62A88" w:rsidP="00A62A88">
      <w:pPr>
        <w:rPr>
          <w:rFonts w:ascii="Garamond" w:hAnsi="Garamond"/>
        </w:rPr>
      </w:pPr>
      <w:r w:rsidRPr="00EC5933">
        <w:rPr>
          <w:rFonts w:ascii="Garamond" w:hAnsi="Garamond"/>
          <w:highlight w:val="yellow"/>
        </w:rPr>
        <w:t>Dr. Carmen Diana Deere</w:t>
      </w:r>
      <w:r w:rsidRPr="00EC5933">
        <w:rPr>
          <w:rFonts w:ascii="Garamond" w:hAnsi="Garamond"/>
          <w:b/>
          <w:highlight w:val="yellow"/>
        </w:rPr>
        <w:t xml:space="preserve"> </w:t>
      </w:r>
      <w:r w:rsidRPr="00EC5933">
        <w:rPr>
          <w:rFonts w:ascii="Garamond" w:hAnsi="Garamond"/>
          <w:highlight w:val="yellow"/>
        </w:rPr>
        <w:t xml:space="preserve">is Distinguished Professor of Latin American Studies and Food &amp; Resource Economics at the University of Florida. She was Director of the UF Center for Latin American Studies from 2004 to 2009, and is a Past President of the Latin American Studies Association (LASA). She serves on numerous editorial boards, including </w:t>
      </w:r>
      <w:r w:rsidRPr="00EC5933">
        <w:rPr>
          <w:rFonts w:ascii="Garamond" w:hAnsi="Garamond"/>
          <w:i/>
          <w:highlight w:val="yellow"/>
        </w:rPr>
        <w:t xml:space="preserve">World Development </w:t>
      </w:r>
      <w:r w:rsidRPr="00EC5933">
        <w:rPr>
          <w:rFonts w:ascii="Garamond" w:hAnsi="Garamond"/>
          <w:highlight w:val="yellow"/>
        </w:rPr>
        <w:t>and</w:t>
      </w:r>
      <w:r w:rsidRPr="00EC5933">
        <w:rPr>
          <w:rFonts w:ascii="Garamond" w:hAnsi="Garamond"/>
          <w:i/>
          <w:highlight w:val="yellow"/>
        </w:rPr>
        <w:t xml:space="preserve"> Journal of Agrarian Change</w:t>
      </w:r>
      <w:r w:rsidRPr="00EC5933">
        <w:rPr>
          <w:rFonts w:ascii="Garamond" w:hAnsi="Garamond"/>
          <w:highlight w:val="yellow"/>
        </w:rPr>
        <w:t xml:space="preserve"> and is an Associate Editor of </w:t>
      </w:r>
      <w:r w:rsidRPr="00EC5933">
        <w:rPr>
          <w:rFonts w:ascii="Garamond" w:hAnsi="Garamond"/>
          <w:i/>
          <w:highlight w:val="yellow"/>
        </w:rPr>
        <w:t>Feminist Economics</w:t>
      </w:r>
      <w:r w:rsidRPr="00EC5933">
        <w:rPr>
          <w:rFonts w:ascii="Garamond" w:hAnsi="Garamond"/>
          <w:highlight w:val="yellow"/>
        </w:rPr>
        <w:t xml:space="preserve">. Deere is the co-author of </w:t>
      </w:r>
      <w:r w:rsidRPr="00EC5933">
        <w:rPr>
          <w:rFonts w:ascii="Garamond" w:hAnsi="Garamond"/>
          <w:i/>
          <w:highlight w:val="yellow"/>
        </w:rPr>
        <w:t>Empowering Women: Land and Property Rights in Latin America</w:t>
      </w:r>
      <w:r w:rsidRPr="00EC5933">
        <w:rPr>
          <w:rFonts w:ascii="Garamond" w:hAnsi="Garamond"/>
          <w:highlight w:val="yellow"/>
        </w:rPr>
        <w:t xml:space="preserve"> (University of Pittsburgh Press, 2001), winner of LASA’s Bryce Wood Book Award, as well as </w:t>
      </w:r>
      <w:r w:rsidRPr="00EC5933">
        <w:rPr>
          <w:rFonts w:ascii="Garamond" w:hAnsi="Garamond"/>
          <w:i/>
          <w:highlight w:val="yellow"/>
        </w:rPr>
        <w:t>Land and Development in Latin America:  Openings for Policy Research</w:t>
      </w:r>
      <w:r w:rsidRPr="00EC5933">
        <w:rPr>
          <w:rFonts w:ascii="Garamond" w:hAnsi="Garamond"/>
          <w:highlight w:val="yellow"/>
        </w:rPr>
        <w:t xml:space="preserve"> (North-South Institute/IDRC, 2005).  She is the co-editor of a special issue of </w:t>
      </w:r>
      <w:r w:rsidRPr="00EC5933">
        <w:rPr>
          <w:rFonts w:ascii="Garamond" w:hAnsi="Garamond"/>
          <w:i/>
          <w:highlight w:val="yellow"/>
        </w:rPr>
        <w:t xml:space="preserve">Feminist Economics </w:t>
      </w:r>
      <w:r w:rsidRPr="00EC5933">
        <w:rPr>
          <w:rFonts w:ascii="Garamond" w:hAnsi="Garamond"/>
          <w:highlight w:val="yellow"/>
        </w:rPr>
        <w:t xml:space="preserve">(2006) on Women and the Distribution of Wealth as well as of </w:t>
      </w:r>
      <w:r w:rsidRPr="00EC5933">
        <w:rPr>
          <w:rFonts w:ascii="Garamond" w:hAnsi="Garamond"/>
          <w:i/>
          <w:highlight w:val="yellow"/>
        </w:rPr>
        <w:t>Rural Social Movements in Latin America:  Organizing for Sustainable Livelihoods</w:t>
      </w:r>
      <w:r w:rsidRPr="00EC5933">
        <w:rPr>
          <w:rFonts w:ascii="Garamond" w:hAnsi="Garamond"/>
          <w:highlight w:val="yellow"/>
        </w:rPr>
        <w:t xml:space="preserve"> (University Press of Florida, </w:t>
      </w:r>
      <w:r w:rsidRPr="00EC5933">
        <w:rPr>
          <w:rFonts w:ascii="Garamond" w:hAnsi="Garamond"/>
          <w:highlight w:val="yellow"/>
        </w:rPr>
        <w:lastRenderedPageBreak/>
        <w:t xml:space="preserve">2009). She has carried out recent studies for The World Bank, the United Nations Development </w:t>
      </w:r>
      <w:proofErr w:type="spellStart"/>
      <w:r w:rsidRPr="00EC5933">
        <w:rPr>
          <w:rFonts w:ascii="Garamond" w:hAnsi="Garamond"/>
          <w:highlight w:val="yellow"/>
        </w:rPr>
        <w:t>Programme</w:t>
      </w:r>
      <w:proofErr w:type="spellEnd"/>
      <w:r w:rsidRPr="00EC5933">
        <w:rPr>
          <w:rFonts w:ascii="Garamond" w:hAnsi="Garamond"/>
          <w:highlight w:val="yellow"/>
        </w:rPr>
        <w:t>, and UN-WIDER.</w:t>
      </w:r>
      <w:r w:rsidRPr="00EC5933">
        <w:rPr>
          <w:rFonts w:ascii="Garamond" w:hAnsi="Garamond"/>
        </w:rPr>
        <w:t xml:space="preserve"> </w:t>
      </w:r>
    </w:p>
    <w:p w14:paraId="3E3A7C26" w14:textId="77777777" w:rsidR="00CB6693" w:rsidRPr="00EC5933" w:rsidRDefault="007C4426">
      <w:pPr>
        <w:rPr>
          <w:rFonts w:ascii="Garamond" w:hAnsi="Garamond" w:cs="Times New Roman"/>
          <w:sz w:val="24"/>
          <w:szCs w:val="24"/>
        </w:rPr>
      </w:pPr>
      <w:r w:rsidRPr="00EC5933">
        <w:rPr>
          <w:rFonts w:ascii="Garamond" w:hAnsi="Garamond" w:cs="Times New Roman"/>
          <w:sz w:val="24"/>
          <w:szCs w:val="24"/>
        </w:rPr>
        <w:t xml:space="preserve">This paper summarizes the main results of the 2010 Ecuador Household Assets Survey, the first national survey in Latin America to gather data on individual-level asset ownership.  It presents a number of different measures of  asset ownership by </w:t>
      </w:r>
      <w:r w:rsidR="00303070" w:rsidRPr="00EC5933">
        <w:rPr>
          <w:rFonts w:ascii="Garamond" w:hAnsi="Garamond" w:cs="Times New Roman"/>
          <w:sz w:val="24"/>
          <w:szCs w:val="24"/>
        </w:rPr>
        <w:t>sex</w:t>
      </w:r>
      <w:r w:rsidRPr="00EC5933">
        <w:rPr>
          <w:rFonts w:ascii="Garamond" w:hAnsi="Garamond" w:cs="Times New Roman"/>
          <w:sz w:val="24"/>
          <w:szCs w:val="24"/>
        </w:rPr>
        <w:t xml:space="preserve"> and demonstrates how the distribution of asset ownership—particularly, what is owned individually vs. what is owned jointly by the principal couple or family – differs considerably depending on the specific asset (housing, land, businesses, farm animals, equipment, consumer durables, savings, etc.).</w:t>
      </w:r>
      <w:r w:rsidR="00303070" w:rsidRPr="00EC5933">
        <w:rPr>
          <w:rFonts w:ascii="Garamond" w:hAnsi="Garamond" w:cs="Times New Roman"/>
          <w:sz w:val="24"/>
          <w:szCs w:val="24"/>
        </w:rPr>
        <w:t xml:space="preserve">  It also presents estimates of the distribution of gross asset wealth by sex and how this varies by wealth quintile. The most important finding is that Ecuador is characterized by gender equality in the distribution of overall wealth, but tremendous inequality in the distribution of wealth among households.  The composition of wealth also varies by quintile, and this information should be useful in thinking about pathways out of poverty.</w:t>
      </w:r>
    </w:p>
    <w:p w14:paraId="64B990D3" w14:textId="77777777" w:rsidR="00EA2535" w:rsidRPr="00EC5933" w:rsidRDefault="00EA2535">
      <w:pPr>
        <w:rPr>
          <w:rFonts w:ascii="Garamond" w:hAnsi="Garamond" w:cs="Times New Roman"/>
          <w:i/>
          <w:sz w:val="24"/>
          <w:szCs w:val="24"/>
        </w:rPr>
      </w:pPr>
      <w:r w:rsidRPr="00EC5933">
        <w:rPr>
          <w:rFonts w:ascii="Garamond" w:hAnsi="Garamond" w:cs="Times New Roman"/>
          <w:i/>
          <w:sz w:val="24"/>
          <w:szCs w:val="24"/>
        </w:rPr>
        <w:t xml:space="preserve">Paper </w:t>
      </w:r>
      <w:r w:rsidR="00D93C2B" w:rsidRPr="00EC5933">
        <w:rPr>
          <w:rFonts w:ascii="Garamond" w:hAnsi="Garamond" w:cs="Times New Roman"/>
          <w:i/>
          <w:sz w:val="24"/>
          <w:szCs w:val="24"/>
        </w:rPr>
        <w:t>2</w:t>
      </w:r>
      <w:r w:rsidRPr="00EC5933">
        <w:rPr>
          <w:rFonts w:ascii="Garamond" w:hAnsi="Garamond" w:cs="Times New Roman"/>
          <w:i/>
          <w:sz w:val="24"/>
          <w:szCs w:val="24"/>
        </w:rPr>
        <w:t xml:space="preserve">:  The Impact of </w:t>
      </w:r>
      <w:r w:rsidR="000F4F94" w:rsidRPr="00EC5933">
        <w:rPr>
          <w:rFonts w:ascii="Garamond" w:hAnsi="Garamond" w:cs="Times New Roman"/>
          <w:i/>
          <w:sz w:val="24"/>
          <w:szCs w:val="24"/>
        </w:rPr>
        <w:t>Wealth and Asset O</w:t>
      </w:r>
      <w:r w:rsidRPr="00EC5933">
        <w:rPr>
          <w:rFonts w:ascii="Garamond" w:hAnsi="Garamond" w:cs="Times New Roman"/>
          <w:i/>
          <w:sz w:val="24"/>
          <w:szCs w:val="24"/>
        </w:rPr>
        <w:t xml:space="preserve">wnership on </w:t>
      </w:r>
      <w:r w:rsidR="00E552CF" w:rsidRPr="00EC5933">
        <w:rPr>
          <w:rFonts w:ascii="Garamond" w:hAnsi="Garamond" w:cs="Times New Roman"/>
          <w:i/>
          <w:sz w:val="24"/>
          <w:szCs w:val="24"/>
        </w:rPr>
        <w:t xml:space="preserve">Household </w:t>
      </w:r>
      <w:r w:rsidRPr="00EC5933">
        <w:rPr>
          <w:rFonts w:ascii="Garamond" w:hAnsi="Garamond" w:cs="Times New Roman"/>
          <w:i/>
          <w:sz w:val="24"/>
          <w:szCs w:val="24"/>
        </w:rPr>
        <w:t>Decision-Making in Ecuador</w:t>
      </w:r>
      <w:r w:rsidR="00D93C2B" w:rsidRPr="00EC5933">
        <w:rPr>
          <w:rFonts w:ascii="Garamond" w:hAnsi="Garamond" w:cs="Times New Roman"/>
          <w:i/>
          <w:sz w:val="24"/>
          <w:szCs w:val="24"/>
        </w:rPr>
        <w:t>,</w:t>
      </w:r>
      <w:r w:rsidR="00953A53" w:rsidRPr="00EC5933">
        <w:rPr>
          <w:rFonts w:ascii="Garamond" w:hAnsi="Garamond" w:cs="Times New Roman"/>
          <w:i/>
          <w:sz w:val="24"/>
          <w:szCs w:val="24"/>
        </w:rPr>
        <w:t xml:space="preserve"> Jennifer Twyman</w:t>
      </w:r>
    </w:p>
    <w:p w14:paraId="3DF5D262" w14:textId="77777777" w:rsidR="00FF52E5" w:rsidRPr="00EC5933" w:rsidRDefault="00FF52E5" w:rsidP="00FF52E5">
      <w:pPr>
        <w:rPr>
          <w:rFonts w:ascii="Garamond" w:hAnsi="Garamond" w:cs="Times New Roman"/>
          <w:sz w:val="24"/>
          <w:szCs w:val="24"/>
          <w:highlight w:val="yellow"/>
        </w:rPr>
      </w:pPr>
      <w:r w:rsidRPr="00EC5933">
        <w:rPr>
          <w:rFonts w:ascii="Garamond" w:hAnsi="Garamond" w:cs="Times New Roman"/>
          <w:sz w:val="24"/>
          <w:szCs w:val="24"/>
          <w:highlight w:val="yellow"/>
        </w:rPr>
        <w:t xml:space="preserve">Jennifer </w:t>
      </w:r>
      <w:proofErr w:type="spellStart"/>
      <w:r w:rsidRPr="00EC5933">
        <w:rPr>
          <w:rFonts w:ascii="Garamond" w:hAnsi="Garamond" w:cs="Times New Roman"/>
          <w:sz w:val="24"/>
          <w:szCs w:val="24"/>
          <w:highlight w:val="yellow"/>
        </w:rPr>
        <w:t>Twyman</w:t>
      </w:r>
      <w:proofErr w:type="spellEnd"/>
      <w:r w:rsidRPr="00EC5933">
        <w:rPr>
          <w:rFonts w:ascii="Garamond" w:hAnsi="Garamond" w:cs="Times New Roman"/>
          <w:sz w:val="24"/>
          <w:szCs w:val="24"/>
          <w:highlight w:val="yellow"/>
        </w:rPr>
        <w:t xml:space="preserve"> is a PhD candidate in Food and Resource Economics at the University of Florida, specializing in international development and natural resource economics.  Other areas of interest include Latin American Studies and Tropical Conservation and Development.  After spending a year in Ecuador doing fieldwork, she is now writing her dissertation, which explores gender inequalities of wealth in Ecuador focusing on gender differences in homeownership, wealth and intra-household decision-making, and land ownership and agricultural decision-making.</w:t>
      </w:r>
    </w:p>
    <w:p w14:paraId="1A94CA60" w14:textId="77777777" w:rsidR="00FF52E5" w:rsidRPr="00EC5933" w:rsidRDefault="00FF52E5" w:rsidP="00FF52E5">
      <w:pPr>
        <w:rPr>
          <w:rFonts w:ascii="Garamond" w:hAnsi="Garamond" w:cs="Times New Roman"/>
          <w:sz w:val="24"/>
          <w:szCs w:val="24"/>
          <w:highlight w:val="yellow"/>
        </w:rPr>
      </w:pPr>
      <w:r w:rsidRPr="00EC5933">
        <w:rPr>
          <w:rFonts w:ascii="Garamond" w:hAnsi="Garamond" w:cs="Times New Roman"/>
          <w:sz w:val="24"/>
          <w:szCs w:val="24"/>
          <w:highlight w:val="yellow"/>
        </w:rPr>
        <w:t>&gt;</w:t>
      </w:r>
    </w:p>
    <w:p w14:paraId="5924975F" w14:textId="77777777" w:rsidR="00FF52E5" w:rsidRPr="00EC5933" w:rsidRDefault="00FF52E5" w:rsidP="00FF52E5">
      <w:pPr>
        <w:rPr>
          <w:rFonts w:ascii="Garamond" w:hAnsi="Garamond" w:cs="Times New Roman"/>
          <w:sz w:val="24"/>
          <w:szCs w:val="24"/>
          <w:highlight w:val="yellow"/>
        </w:rPr>
      </w:pPr>
      <w:r w:rsidRPr="00EC5933">
        <w:rPr>
          <w:rFonts w:ascii="Garamond" w:hAnsi="Garamond" w:cs="Times New Roman"/>
          <w:sz w:val="24"/>
          <w:szCs w:val="24"/>
          <w:highlight w:val="yellow"/>
        </w:rPr>
        <w:t>&gt; Shorter option:</w:t>
      </w:r>
    </w:p>
    <w:p w14:paraId="6BCFF0D3" w14:textId="77777777" w:rsidR="00FF52E5" w:rsidRPr="00EC5933" w:rsidRDefault="00FF52E5" w:rsidP="00FF52E5">
      <w:pPr>
        <w:rPr>
          <w:rFonts w:ascii="Garamond" w:hAnsi="Garamond" w:cs="Times New Roman"/>
          <w:sz w:val="24"/>
          <w:szCs w:val="24"/>
        </w:rPr>
      </w:pPr>
      <w:r w:rsidRPr="00EC5933">
        <w:rPr>
          <w:rFonts w:ascii="Garamond" w:hAnsi="Garamond" w:cs="Times New Roman"/>
          <w:sz w:val="24"/>
          <w:szCs w:val="24"/>
          <w:highlight w:val="yellow"/>
        </w:rPr>
        <w:t xml:space="preserve">&gt; Jennifer </w:t>
      </w:r>
      <w:proofErr w:type="spellStart"/>
      <w:r w:rsidRPr="00EC5933">
        <w:rPr>
          <w:rFonts w:ascii="Garamond" w:hAnsi="Garamond" w:cs="Times New Roman"/>
          <w:sz w:val="24"/>
          <w:szCs w:val="24"/>
          <w:highlight w:val="yellow"/>
        </w:rPr>
        <w:t>Twyman</w:t>
      </w:r>
      <w:proofErr w:type="spellEnd"/>
      <w:r w:rsidRPr="00EC5933">
        <w:rPr>
          <w:rFonts w:ascii="Garamond" w:hAnsi="Garamond" w:cs="Times New Roman"/>
          <w:sz w:val="24"/>
          <w:szCs w:val="24"/>
          <w:highlight w:val="yellow"/>
        </w:rPr>
        <w:t xml:space="preserve"> is a doctoral candidate in Food and Resource Economics at the University of Florida.   Her research interests include international development and environmental economics in Latin America.  Her dissertation research focuses on gender asset and wealth inequalities in Ecuador.</w:t>
      </w:r>
    </w:p>
    <w:p w14:paraId="2356BC46" w14:textId="77777777" w:rsidR="002A7AF1" w:rsidRPr="00EC5933" w:rsidRDefault="00FF52E5" w:rsidP="00FF52E5">
      <w:pPr>
        <w:rPr>
          <w:rFonts w:ascii="Garamond" w:hAnsi="Garamond" w:cs="Times New Roman"/>
          <w:noProof/>
          <w:sz w:val="24"/>
          <w:szCs w:val="24"/>
        </w:rPr>
      </w:pPr>
      <w:r w:rsidRPr="00EC5933">
        <w:rPr>
          <w:rFonts w:ascii="Garamond" w:hAnsi="Garamond" w:cs="Times New Roman"/>
          <w:sz w:val="24"/>
          <w:szCs w:val="24"/>
        </w:rPr>
        <w:t>&gt;</w:t>
      </w:r>
      <w:r w:rsidR="00E552CF" w:rsidRPr="00EC5933">
        <w:rPr>
          <w:rFonts w:ascii="Garamond" w:hAnsi="Garamond" w:cs="Times New Roman"/>
          <w:sz w:val="24"/>
          <w:szCs w:val="24"/>
        </w:rPr>
        <w:t>A growing number of</w:t>
      </w:r>
      <w:r w:rsidR="00AB4A8C" w:rsidRPr="00EC5933">
        <w:rPr>
          <w:rFonts w:ascii="Garamond" w:hAnsi="Garamond" w:cs="Times New Roman"/>
          <w:sz w:val="24"/>
          <w:szCs w:val="24"/>
        </w:rPr>
        <w:t xml:space="preserve"> studies have linked female earned and unearned income to </w:t>
      </w:r>
      <w:r w:rsidR="00E552CF" w:rsidRPr="00EC5933">
        <w:rPr>
          <w:rFonts w:ascii="Garamond" w:hAnsi="Garamond" w:cs="Times New Roman"/>
          <w:sz w:val="24"/>
          <w:szCs w:val="24"/>
        </w:rPr>
        <w:t>female preferences</w:t>
      </w:r>
      <w:r w:rsidR="00AB4A8C" w:rsidRPr="00EC5933">
        <w:rPr>
          <w:rFonts w:ascii="Garamond" w:hAnsi="Garamond" w:cs="Times New Roman"/>
          <w:sz w:val="24"/>
          <w:szCs w:val="24"/>
        </w:rPr>
        <w:t xml:space="preserve"> in household expenditures, increased school enrollment of children and positive health and nutrition outcomes.  These studies suggest that an increase in women’s income increases her bargaining power in household decisions and thus leads to better outcomes for the household.  </w:t>
      </w:r>
      <w:r w:rsidR="000F4F94" w:rsidRPr="00EC5933">
        <w:rPr>
          <w:rFonts w:ascii="Garamond" w:hAnsi="Garamond" w:cs="Times New Roman"/>
          <w:sz w:val="24"/>
          <w:szCs w:val="24"/>
        </w:rPr>
        <w:t>F</w:t>
      </w:r>
      <w:r w:rsidR="00AB4A8C" w:rsidRPr="00EC5933">
        <w:rPr>
          <w:rFonts w:ascii="Garamond" w:hAnsi="Garamond" w:cs="Times New Roman"/>
          <w:sz w:val="24"/>
          <w:szCs w:val="24"/>
        </w:rPr>
        <w:t>ew studies</w:t>
      </w:r>
      <w:r w:rsidR="000F4F94" w:rsidRPr="00EC5933">
        <w:rPr>
          <w:rFonts w:ascii="Garamond" w:hAnsi="Garamond" w:cs="Times New Roman"/>
          <w:sz w:val="24"/>
          <w:szCs w:val="24"/>
        </w:rPr>
        <w:t>, however,</w:t>
      </w:r>
      <w:r w:rsidR="00AB4A8C" w:rsidRPr="00EC5933">
        <w:rPr>
          <w:rFonts w:ascii="Garamond" w:hAnsi="Garamond" w:cs="Times New Roman"/>
          <w:sz w:val="24"/>
          <w:szCs w:val="24"/>
        </w:rPr>
        <w:t xml:space="preserve"> directly examine the impact of asset ow</w:t>
      </w:r>
      <w:r w:rsidR="00FA673C" w:rsidRPr="00EC5933">
        <w:rPr>
          <w:rFonts w:ascii="Garamond" w:hAnsi="Garamond" w:cs="Times New Roman"/>
          <w:sz w:val="24"/>
          <w:szCs w:val="24"/>
        </w:rPr>
        <w:t xml:space="preserve">nership </w:t>
      </w:r>
      <w:r w:rsidR="000F4F94" w:rsidRPr="00EC5933">
        <w:rPr>
          <w:rFonts w:ascii="Garamond" w:hAnsi="Garamond" w:cs="Times New Roman"/>
          <w:sz w:val="24"/>
          <w:szCs w:val="24"/>
        </w:rPr>
        <w:t xml:space="preserve">or wealth </w:t>
      </w:r>
      <w:r w:rsidR="00FA673C" w:rsidRPr="00EC5933">
        <w:rPr>
          <w:rFonts w:ascii="Garamond" w:hAnsi="Garamond" w:cs="Times New Roman"/>
          <w:sz w:val="24"/>
          <w:szCs w:val="24"/>
        </w:rPr>
        <w:t xml:space="preserve">on </w:t>
      </w:r>
      <w:r w:rsidR="00E552CF" w:rsidRPr="00EC5933">
        <w:rPr>
          <w:rFonts w:ascii="Garamond" w:hAnsi="Garamond" w:cs="Times New Roman"/>
          <w:sz w:val="24"/>
          <w:szCs w:val="24"/>
        </w:rPr>
        <w:t>participation</w:t>
      </w:r>
      <w:r w:rsidR="00AB4A8C" w:rsidRPr="00EC5933">
        <w:rPr>
          <w:rFonts w:ascii="Garamond" w:hAnsi="Garamond" w:cs="Times New Roman"/>
          <w:sz w:val="24"/>
          <w:szCs w:val="24"/>
        </w:rPr>
        <w:t xml:space="preserve"> in household decisions</w:t>
      </w:r>
      <w:r w:rsidR="00FA673C" w:rsidRPr="00EC5933">
        <w:rPr>
          <w:rFonts w:ascii="Garamond" w:hAnsi="Garamond" w:cs="Times New Roman"/>
          <w:sz w:val="24"/>
          <w:szCs w:val="24"/>
        </w:rPr>
        <w:t xml:space="preserve"> and how this differs by sex</w:t>
      </w:r>
      <w:r w:rsidR="00AB4A8C" w:rsidRPr="00EC5933">
        <w:rPr>
          <w:rFonts w:ascii="Garamond" w:hAnsi="Garamond" w:cs="Times New Roman"/>
          <w:sz w:val="24"/>
          <w:szCs w:val="24"/>
        </w:rPr>
        <w:t xml:space="preserve">.  This paper uses the </w:t>
      </w:r>
      <w:r w:rsidR="00C450C1" w:rsidRPr="00EC5933">
        <w:rPr>
          <w:rFonts w:ascii="Garamond" w:hAnsi="Garamond" w:cs="Times New Roman"/>
          <w:sz w:val="24"/>
          <w:szCs w:val="24"/>
        </w:rPr>
        <w:t>individual-level</w:t>
      </w:r>
      <w:r w:rsidR="002A7AF1" w:rsidRPr="00EC5933">
        <w:rPr>
          <w:rFonts w:ascii="Garamond" w:hAnsi="Garamond" w:cs="Times New Roman"/>
          <w:sz w:val="24"/>
          <w:szCs w:val="24"/>
        </w:rPr>
        <w:t xml:space="preserve"> asset and wealth data collected in the 2010 Ecuador Household Asset Survey </w:t>
      </w:r>
      <w:r w:rsidR="00AB4A8C" w:rsidRPr="00EC5933">
        <w:rPr>
          <w:rFonts w:ascii="Garamond" w:hAnsi="Garamond" w:cs="Times New Roman"/>
          <w:sz w:val="24"/>
          <w:szCs w:val="24"/>
        </w:rPr>
        <w:t xml:space="preserve">to </w:t>
      </w:r>
      <w:r w:rsidR="002A7AF1" w:rsidRPr="00EC5933">
        <w:rPr>
          <w:rFonts w:ascii="Garamond" w:hAnsi="Garamond" w:cs="Times New Roman"/>
          <w:noProof/>
          <w:sz w:val="24"/>
          <w:szCs w:val="24"/>
        </w:rPr>
        <w:t>address</w:t>
      </w:r>
      <w:r w:rsidR="00E2344C" w:rsidRPr="00EC5933">
        <w:rPr>
          <w:rFonts w:ascii="Garamond" w:hAnsi="Garamond" w:cs="Times New Roman"/>
          <w:noProof/>
          <w:sz w:val="24"/>
          <w:szCs w:val="24"/>
        </w:rPr>
        <w:t xml:space="preserve"> </w:t>
      </w:r>
      <w:r w:rsidR="00303070" w:rsidRPr="00EC5933">
        <w:rPr>
          <w:rFonts w:ascii="Garamond" w:hAnsi="Garamond" w:cs="Times New Roman"/>
          <w:noProof/>
          <w:sz w:val="24"/>
          <w:szCs w:val="24"/>
        </w:rPr>
        <w:t xml:space="preserve">whether </w:t>
      </w:r>
      <w:r w:rsidR="00E2344C" w:rsidRPr="00EC5933">
        <w:rPr>
          <w:rFonts w:ascii="Garamond" w:hAnsi="Garamond" w:cs="Times New Roman"/>
          <w:noProof/>
          <w:sz w:val="24"/>
          <w:szCs w:val="24"/>
        </w:rPr>
        <w:t xml:space="preserve">wealth and </w:t>
      </w:r>
      <w:r w:rsidR="00A40FF4" w:rsidRPr="00EC5933">
        <w:rPr>
          <w:rFonts w:ascii="Garamond" w:hAnsi="Garamond" w:cs="Times New Roman"/>
          <w:noProof/>
          <w:sz w:val="24"/>
          <w:szCs w:val="24"/>
        </w:rPr>
        <w:t xml:space="preserve">asset ownership </w:t>
      </w:r>
      <w:r w:rsidR="002A7AF1" w:rsidRPr="00EC5933">
        <w:rPr>
          <w:rFonts w:ascii="Garamond" w:hAnsi="Garamond" w:cs="Times New Roman"/>
          <w:noProof/>
          <w:sz w:val="24"/>
          <w:szCs w:val="24"/>
        </w:rPr>
        <w:t>impact</w:t>
      </w:r>
      <w:r w:rsidR="00E2344C" w:rsidRPr="00EC5933">
        <w:rPr>
          <w:rFonts w:ascii="Garamond" w:hAnsi="Garamond" w:cs="Times New Roman"/>
          <w:noProof/>
          <w:sz w:val="24"/>
          <w:szCs w:val="24"/>
        </w:rPr>
        <w:t xml:space="preserve"> </w:t>
      </w:r>
      <w:r w:rsidR="00303070" w:rsidRPr="00EC5933">
        <w:rPr>
          <w:rFonts w:ascii="Garamond" w:hAnsi="Garamond" w:cs="Times New Roman"/>
          <w:noProof/>
          <w:sz w:val="24"/>
          <w:szCs w:val="24"/>
        </w:rPr>
        <w:t xml:space="preserve">upon </w:t>
      </w:r>
      <w:r w:rsidR="00E2344C" w:rsidRPr="00EC5933">
        <w:rPr>
          <w:rFonts w:ascii="Garamond" w:hAnsi="Garamond" w:cs="Times New Roman"/>
          <w:noProof/>
          <w:sz w:val="24"/>
          <w:szCs w:val="24"/>
        </w:rPr>
        <w:t>how household decisions are made</w:t>
      </w:r>
      <w:r w:rsidR="00303070" w:rsidRPr="00EC5933">
        <w:rPr>
          <w:rFonts w:ascii="Garamond" w:hAnsi="Garamond" w:cs="Times New Roman"/>
          <w:noProof/>
          <w:sz w:val="24"/>
          <w:szCs w:val="24"/>
        </w:rPr>
        <w:t>.  S</w:t>
      </w:r>
      <w:r w:rsidR="00E2344C" w:rsidRPr="00EC5933">
        <w:rPr>
          <w:rFonts w:ascii="Garamond" w:hAnsi="Garamond" w:cs="Times New Roman"/>
          <w:noProof/>
          <w:sz w:val="24"/>
          <w:szCs w:val="24"/>
        </w:rPr>
        <w:t>pecifically</w:t>
      </w:r>
      <w:r w:rsidR="00303070" w:rsidRPr="00EC5933">
        <w:rPr>
          <w:rFonts w:ascii="Garamond" w:hAnsi="Garamond" w:cs="Times New Roman"/>
          <w:noProof/>
          <w:sz w:val="24"/>
          <w:szCs w:val="24"/>
        </w:rPr>
        <w:t>, it</w:t>
      </w:r>
      <w:r w:rsidR="00E2344C" w:rsidRPr="00EC5933">
        <w:rPr>
          <w:rFonts w:ascii="Garamond" w:hAnsi="Garamond" w:cs="Times New Roman"/>
          <w:noProof/>
          <w:sz w:val="24"/>
          <w:szCs w:val="24"/>
        </w:rPr>
        <w:t xml:space="preserve"> </w:t>
      </w:r>
      <w:r w:rsidR="00D93C2B" w:rsidRPr="00EC5933">
        <w:rPr>
          <w:rFonts w:ascii="Garamond" w:hAnsi="Garamond" w:cs="Times New Roman"/>
          <w:noProof/>
          <w:sz w:val="24"/>
          <w:szCs w:val="24"/>
        </w:rPr>
        <w:t>examin</w:t>
      </w:r>
      <w:r w:rsidR="00303070" w:rsidRPr="00EC5933">
        <w:rPr>
          <w:rFonts w:ascii="Garamond" w:hAnsi="Garamond" w:cs="Times New Roman"/>
          <w:noProof/>
          <w:sz w:val="24"/>
          <w:szCs w:val="24"/>
        </w:rPr>
        <w:t>es</w:t>
      </w:r>
      <w:r w:rsidR="00E2344C" w:rsidRPr="00EC5933">
        <w:rPr>
          <w:rFonts w:ascii="Garamond" w:hAnsi="Garamond" w:cs="Times New Roman"/>
          <w:noProof/>
          <w:sz w:val="24"/>
          <w:szCs w:val="24"/>
        </w:rPr>
        <w:t xml:space="preserve"> whether the distribution of household wealth </w:t>
      </w:r>
      <w:r w:rsidR="00303070" w:rsidRPr="00EC5933">
        <w:rPr>
          <w:rFonts w:ascii="Garamond" w:hAnsi="Garamond" w:cs="Times New Roman"/>
          <w:noProof/>
          <w:sz w:val="24"/>
          <w:szCs w:val="24"/>
        </w:rPr>
        <w:t xml:space="preserve">by gender </w:t>
      </w:r>
      <w:r w:rsidR="00E2344C" w:rsidRPr="00EC5933">
        <w:rPr>
          <w:rFonts w:ascii="Garamond" w:hAnsi="Garamond" w:cs="Times New Roman"/>
          <w:noProof/>
          <w:sz w:val="24"/>
          <w:szCs w:val="24"/>
        </w:rPr>
        <w:t xml:space="preserve">is related to egalitarian decision-making.  </w:t>
      </w:r>
      <w:r w:rsidR="00303070" w:rsidRPr="00EC5933">
        <w:rPr>
          <w:rFonts w:ascii="Garamond" w:hAnsi="Garamond" w:cs="Times New Roman"/>
          <w:noProof/>
          <w:sz w:val="24"/>
          <w:szCs w:val="24"/>
        </w:rPr>
        <w:t>T</w:t>
      </w:r>
      <w:r w:rsidR="000F4F94" w:rsidRPr="00EC5933">
        <w:rPr>
          <w:rFonts w:ascii="Garamond" w:hAnsi="Garamond" w:cs="Times New Roman"/>
          <w:noProof/>
          <w:sz w:val="24"/>
          <w:szCs w:val="24"/>
        </w:rPr>
        <w:t>he paper</w:t>
      </w:r>
      <w:r w:rsidR="002A7AF1" w:rsidRPr="00EC5933">
        <w:rPr>
          <w:rFonts w:ascii="Garamond" w:hAnsi="Garamond" w:cs="Times New Roman"/>
          <w:noProof/>
          <w:sz w:val="24"/>
          <w:szCs w:val="24"/>
        </w:rPr>
        <w:t xml:space="preserve"> </w:t>
      </w:r>
      <w:r w:rsidR="00303070" w:rsidRPr="00EC5933">
        <w:rPr>
          <w:rFonts w:ascii="Garamond" w:hAnsi="Garamond" w:cs="Times New Roman"/>
          <w:noProof/>
          <w:sz w:val="24"/>
          <w:szCs w:val="24"/>
        </w:rPr>
        <w:t xml:space="preserve">also </w:t>
      </w:r>
      <w:r w:rsidR="00AB4A8C" w:rsidRPr="00EC5933">
        <w:rPr>
          <w:rFonts w:ascii="Garamond" w:hAnsi="Garamond" w:cs="Times New Roman"/>
          <w:noProof/>
          <w:sz w:val="24"/>
          <w:szCs w:val="24"/>
        </w:rPr>
        <w:t>examines</w:t>
      </w:r>
      <w:r w:rsidR="002A7AF1" w:rsidRPr="00EC5933">
        <w:rPr>
          <w:rFonts w:ascii="Garamond" w:hAnsi="Garamond" w:cs="Times New Roman"/>
          <w:noProof/>
          <w:sz w:val="24"/>
          <w:szCs w:val="24"/>
        </w:rPr>
        <w:t xml:space="preserve"> whether land</w:t>
      </w:r>
      <w:r w:rsidR="000F4F94" w:rsidRPr="00EC5933">
        <w:rPr>
          <w:rFonts w:ascii="Garamond" w:hAnsi="Garamond" w:cs="Times New Roman"/>
          <w:noProof/>
          <w:sz w:val="24"/>
          <w:szCs w:val="24"/>
        </w:rPr>
        <w:t xml:space="preserve"> and home </w:t>
      </w:r>
      <w:r w:rsidR="002A7AF1" w:rsidRPr="00EC5933">
        <w:rPr>
          <w:rFonts w:ascii="Garamond" w:hAnsi="Garamond" w:cs="Times New Roman"/>
          <w:noProof/>
          <w:sz w:val="24"/>
          <w:szCs w:val="24"/>
        </w:rPr>
        <w:t>ownership</w:t>
      </w:r>
      <w:r w:rsidR="006A6300" w:rsidRPr="00EC5933">
        <w:rPr>
          <w:rFonts w:ascii="Garamond" w:hAnsi="Garamond" w:cs="Times New Roman"/>
          <w:noProof/>
          <w:sz w:val="24"/>
          <w:szCs w:val="24"/>
        </w:rPr>
        <w:t xml:space="preserve"> and holding </w:t>
      </w:r>
      <w:r w:rsidR="00C450C1" w:rsidRPr="00EC5933">
        <w:rPr>
          <w:rFonts w:ascii="Garamond" w:hAnsi="Garamond" w:cs="Times New Roman"/>
          <w:noProof/>
          <w:sz w:val="24"/>
          <w:szCs w:val="24"/>
        </w:rPr>
        <w:t xml:space="preserve">a </w:t>
      </w:r>
      <w:r w:rsidR="006A6300" w:rsidRPr="00EC5933">
        <w:rPr>
          <w:rFonts w:ascii="Garamond" w:hAnsi="Garamond" w:cs="Times New Roman"/>
          <w:noProof/>
          <w:sz w:val="24"/>
          <w:szCs w:val="24"/>
        </w:rPr>
        <w:t>title</w:t>
      </w:r>
      <w:r w:rsidR="002A7AF1" w:rsidRPr="00EC5933">
        <w:rPr>
          <w:rFonts w:ascii="Garamond" w:hAnsi="Garamond" w:cs="Times New Roman"/>
          <w:noProof/>
          <w:sz w:val="24"/>
          <w:szCs w:val="24"/>
        </w:rPr>
        <w:t xml:space="preserve"> </w:t>
      </w:r>
      <w:r w:rsidR="00E2344C" w:rsidRPr="00EC5933">
        <w:rPr>
          <w:rFonts w:ascii="Garamond" w:hAnsi="Garamond" w:cs="Times New Roman"/>
          <w:noProof/>
          <w:sz w:val="24"/>
          <w:szCs w:val="24"/>
        </w:rPr>
        <w:t xml:space="preserve">is associated with a </w:t>
      </w:r>
      <w:r w:rsidR="002A7AF1" w:rsidRPr="00EC5933">
        <w:rPr>
          <w:rFonts w:ascii="Garamond" w:hAnsi="Garamond" w:cs="Times New Roman"/>
          <w:noProof/>
          <w:sz w:val="24"/>
          <w:szCs w:val="24"/>
        </w:rPr>
        <w:t xml:space="preserve"> person’s </w:t>
      </w:r>
      <w:r w:rsidR="00E552CF" w:rsidRPr="00EC5933">
        <w:rPr>
          <w:rFonts w:ascii="Garamond" w:hAnsi="Garamond" w:cs="Times New Roman"/>
          <w:noProof/>
          <w:sz w:val="24"/>
          <w:szCs w:val="24"/>
        </w:rPr>
        <w:lastRenderedPageBreak/>
        <w:t>participation</w:t>
      </w:r>
      <w:r w:rsidR="002A7AF1" w:rsidRPr="00EC5933">
        <w:rPr>
          <w:rFonts w:ascii="Garamond" w:hAnsi="Garamond" w:cs="Times New Roman"/>
          <w:noProof/>
          <w:sz w:val="24"/>
          <w:szCs w:val="24"/>
        </w:rPr>
        <w:t xml:space="preserve"> in decisions and whether there is a </w:t>
      </w:r>
      <w:r w:rsidR="00E2344C" w:rsidRPr="00EC5933">
        <w:rPr>
          <w:rFonts w:ascii="Garamond" w:hAnsi="Garamond" w:cs="Times New Roman"/>
          <w:noProof/>
          <w:sz w:val="24"/>
          <w:szCs w:val="24"/>
        </w:rPr>
        <w:t>gender difference</w:t>
      </w:r>
      <w:r w:rsidR="002A7AF1" w:rsidRPr="00EC5933">
        <w:rPr>
          <w:rFonts w:ascii="Garamond" w:hAnsi="Garamond" w:cs="Times New Roman"/>
          <w:noProof/>
          <w:sz w:val="24"/>
          <w:szCs w:val="24"/>
        </w:rPr>
        <w:t xml:space="preserve">.  It is expected that </w:t>
      </w:r>
      <w:r w:rsidR="00E2344C" w:rsidRPr="00EC5933">
        <w:rPr>
          <w:rFonts w:ascii="Garamond" w:hAnsi="Garamond" w:cs="Times New Roman"/>
          <w:noProof/>
          <w:sz w:val="24"/>
          <w:szCs w:val="24"/>
        </w:rPr>
        <w:t xml:space="preserve">households with </w:t>
      </w:r>
      <w:r w:rsidR="00303070" w:rsidRPr="00EC5933">
        <w:rPr>
          <w:rFonts w:ascii="Garamond" w:hAnsi="Garamond" w:cs="Times New Roman"/>
          <w:noProof/>
          <w:sz w:val="24"/>
          <w:szCs w:val="24"/>
        </w:rPr>
        <w:t xml:space="preserve">a </w:t>
      </w:r>
      <w:r w:rsidR="00E2344C" w:rsidRPr="00EC5933">
        <w:rPr>
          <w:rFonts w:ascii="Garamond" w:hAnsi="Garamond" w:cs="Times New Roman"/>
          <w:noProof/>
          <w:sz w:val="24"/>
          <w:szCs w:val="24"/>
        </w:rPr>
        <w:t xml:space="preserve">more even distribution of wealth will be more likely to make egalitarian decisions.  It is also expected that </w:t>
      </w:r>
      <w:r w:rsidR="002A7AF1" w:rsidRPr="00EC5933">
        <w:rPr>
          <w:rFonts w:ascii="Garamond" w:hAnsi="Garamond" w:cs="Times New Roman"/>
          <w:noProof/>
          <w:sz w:val="24"/>
          <w:szCs w:val="24"/>
        </w:rPr>
        <w:t>owning land</w:t>
      </w:r>
      <w:r w:rsidR="000F4F94" w:rsidRPr="00EC5933">
        <w:rPr>
          <w:rFonts w:ascii="Garamond" w:hAnsi="Garamond" w:cs="Times New Roman"/>
          <w:noProof/>
          <w:sz w:val="24"/>
          <w:szCs w:val="24"/>
        </w:rPr>
        <w:t xml:space="preserve"> or a home</w:t>
      </w:r>
      <w:r w:rsidR="002A7AF1" w:rsidRPr="00EC5933">
        <w:rPr>
          <w:rFonts w:ascii="Garamond" w:hAnsi="Garamond" w:cs="Times New Roman"/>
          <w:noProof/>
          <w:sz w:val="24"/>
          <w:szCs w:val="24"/>
        </w:rPr>
        <w:t xml:space="preserve"> has a positive impact on both men’s and women’s say in household decisions but that the impact is greater for female </w:t>
      </w:r>
      <w:r w:rsidR="000F4F94" w:rsidRPr="00EC5933">
        <w:rPr>
          <w:rFonts w:ascii="Garamond" w:hAnsi="Garamond" w:cs="Times New Roman"/>
          <w:noProof/>
          <w:sz w:val="24"/>
          <w:szCs w:val="24"/>
        </w:rPr>
        <w:t>ow</w:t>
      </w:r>
      <w:r w:rsidR="002A7AF1" w:rsidRPr="00EC5933">
        <w:rPr>
          <w:rFonts w:ascii="Garamond" w:hAnsi="Garamond" w:cs="Times New Roman"/>
          <w:noProof/>
          <w:sz w:val="24"/>
          <w:szCs w:val="24"/>
        </w:rPr>
        <w:t>ners</w:t>
      </w:r>
      <w:r w:rsidR="00C450C1" w:rsidRPr="00EC5933">
        <w:rPr>
          <w:rFonts w:ascii="Garamond" w:hAnsi="Garamond" w:cs="Times New Roman"/>
          <w:noProof/>
          <w:sz w:val="24"/>
          <w:szCs w:val="24"/>
        </w:rPr>
        <w:t>, particularly if the title is in their name</w:t>
      </w:r>
      <w:r w:rsidR="002A7AF1" w:rsidRPr="00EC5933">
        <w:rPr>
          <w:rFonts w:ascii="Garamond" w:hAnsi="Garamond" w:cs="Times New Roman"/>
          <w:noProof/>
          <w:sz w:val="24"/>
          <w:szCs w:val="24"/>
        </w:rPr>
        <w:t xml:space="preserve">.  These hypotheses </w:t>
      </w:r>
      <w:r w:rsidR="00E552CF" w:rsidRPr="00EC5933">
        <w:rPr>
          <w:rFonts w:ascii="Garamond" w:hAnsi="Garamond" w:cs="Times New Roman"/>
          <w:noProof/>
          <w:sz w:val="24"/>
          <w:szCs w:val="24"/>
        </w:rPr>
        <w:t>are</w:t>
      </w:r>
      <w:r w:rsidR="002A7AF1" w:rsidRPr="00EC5933">
        <w:rPr>
          <w:rFonts w:ascii="Garamond" w:hAnsi="Garamond" w:cs="Times New Roman"/>
          <w:noProof/>
          <w:sz w:val="24"/>
          <w:szCs w:val="24"/>
        </w:rPr>
        <w:t xml:space="preserve"> tested</w:t>
      </w:r>
      <w:r w:rsidR="00AB4A8C" w:rsidRPr="00EC5933">
        <w:rPr>
          <w:rFonts w:ascii="Garamond" w:hAnsi="Garamond" w:cs="Times New Roman"/>
          <w:noProof/>
          <w:sz w:val="24"/>
          <w:szCs w:val="24"/>
        </w:rPr>
        <w:t xml:space="preserve"> using binary dependent variable models</w:t>
      </w:r>
      <w:r w:rsidR="002A7AF1" w:rsidRPr="00EC5933">
        <w:rPr>
          <w:rFonts w:ascii="Garamond" w:hAnsi="Garamond" w:cs="Times New Roman"/>
          <w:noProof/>
          <w:sz w:val="24"/>
          <w:szCs w:val="24"/>
        </w:rPr>
        <w:t xml:space="preserve"> for various decisions </w:t>
      </w:r>
      <w:r w:rsidR="00AB4A8C" w:rsidRPr="00EC5933">
        <w:rPr>
          <w:rFonts w:ascii="Garamond" w:hAnsi="Garamond" w:cs="Times New Roman"/>
          <w:noProof/>
          <w:sz w:val="24"/>
          <w:szCs w:val="24"/>
        </w:rPr>
        <w:t xml:space="preserve">that are </w:t>
      </w:r>
      <w:r w:rsidR="002A7AF1" w:rsidRPr="00EC5933">
        <w:rPr>
          <w:rFonts w:ascii="Garamond" w:hAnsi="Garamond" w:cs="Times New Roman"/>
          <w:noProof/>
          <w:sz w:val="24"/>
          <w:szCs w:val="24"/>
        </w:rPr>
        <w:t>included in the survey</w:t>
      </w:r>
      <w:r w:rsidR="00AB4A8C" w:rsidRPr="00EC5933">
        <w:rPr>
          <w:rFonts w:ascii="Garamond" w:hAnsi="Garamond" w:cs="Times New Roman"/>
          <w:noProof/>
          <w:sz w:val="24"/>
          <w:szCs w:val="24"/>
        </w:rPr>
        <w:t xml:space="preserve"> data</w:t>
      </w:r>
      <w:r w:rsidR="002A7AF1" w:rsidRPr="00EC5933">
        <w:rPr>
          <w:rFonts w:ascii="Garamond" w:hAnsi="Garamond" w:cs="Times New Roman"/>
          <w:noProof/>
          <w:sz w:val="24"/>
          <w:szCs w:val="24"/>
        </w:rPr>
        <w:t xml:space="preserve">.  </w:t>
      </w:r>
    </w:p>
    <w:p w14:paraId="51819961" w14:textId="77777777" w:rsidR="00303070" w:rsidRPr="00EC5933" w:rsidRDefault="00303070">
      <w:pPr>
        <w:rPr>
          <w:rFonts w:ascii="Garamond" w:hAnsi="Garamond" w:cs="Times New Roman"/>
          <w:noProof/>
          <w:sz w:val="24"/>
          <w:szCs w:val="24"/>
        </w:rPr>
      </w:pPr>
    </w:p>
    <w:p w14:paraId="73E5F0CE" w14:textId="77777777" w:rsidR="00D93C2B" w:rsidRPr="00EC5933" w:rsidRDefault="00D93C2B" w:rsidP="00D93C2B">
      <w:pPr>
        <w:rPr>
          <w:rFonts w:ascii="Garamond" w:hAnsi="Garamond" w:cs="Times New Roman"/>
          <w:i/>
          <w:sz w:val="24"/>
          <w:szCs w:val="24"/>
        </w:rPr>
      </w:pPr>
      <w:r w:rsidRPr="00EC5933">
        <w:rPr>
          <w:rFonts w:ascii="Garamond" w:hAnsi="Garamond" w:cs="Times New Roman"/>
          <w:i/>
          <w:sz w:val="24"/>
          <w:szCs w:val="24"/>
        </w:rPr>
        <w:t>Paper 3: Determinants of Homeownership in Nicaragua, Gina Alvarado</w:t>
      </w:r>
    </w:p>
    <w:p w14:paraId="523F01A0" w14:textId="77777777" w:rsidR="00EC5933" w:rsidRPr="00EC5933" w:rsidRDefault="00EC5933" w:rsidP="00EC5933">
      <w:pPr>
        <w:widowControl w:val="0"/>
        <w:autoSpaceDE w:val="0"/>
        <w:autoSpaceDN w:val="0"/>
        <w:adjustRightInd w:val="0"/>
        <w:spacing w:after="0" w:line="240" w:lineRule="auto"/>
        <w:rPr>
          <w:rFonts w:ascii="Garamond" w:hAnsi="Garamond" w:cs="Arial"/>
          <w:sz w:val="26"/>
          <w:szCs w:val="26"/>
          <w:highlight w:val="yellow"/>
        </w:rPr>
      </w:pPr>
      <w:r w:rsidRPr="00EC5933">
        <w:rPr>
          <w:rFonts w:ascii="Garamond" w:hAnsi="Garamond" w:cs="Arial"/>
          <w:sz w:val="26"/>
          <w:szCs w:val="26"/>
          <w:highlight w:val="yellow"/>
        </w:rPr>
        <w:t>Gina Alvarado is a doctoral candidate in Sociology at the University of Florida, with a</w:t>
      </w:r>
    </w:p>
    <w:p w14:paraId="795621EF" w14:textId="59AA8943" w:rsidR="00EC5933" w:rsidRPr="00EC5933" w:rsidRDefault="00EC5933" w:rsidP="00EC5933">
      <w:pPr>
        <w:widowControl w:val="0"/>
        <w:autoSpaceDE w:val="0"/>
        <w:autoSpaceDN w:val="0"/>
        <w:adjustRightInd w:val="0"/>
        <w:spacing w:after="0" w:line="240" w:lineRule="auto"/>
        <w:rPr>
          <w:rFonts w:ascii="Garamond" w:hAnsi="Garamond" w:cs="Arial"/>
          <w:sz w:val="26"/>
          <w:szCs w:val="26"/>
          <w:highlight w:val="yellow"/>
        </w:rPr>
      </w:pPr>
      <w:proofErr w:type="gramStart"/>
      <w:r w:rsidRPr="00EC5933">
        <w:rPr>
          <w:rFonts w:ascii="Garamond" w:hAnsi="Garamond" w:cs="Arial"/>
          <w:sz w:val="26"/>
          <w:szCs w:val="26"/>
          <w:highlight w:val="yellow"/>
        </w:rPr>
        <w:t>certificate</w:t>
      </w:r>
      <w:proofErr w:type="gramEnd"/>
      <w:r w:rsidRPr="00EC5933">
        <w:rPr>
          <w:rFonts w:ascii="Garamond" w:hAnsi="Garamond" w:cs="Arial"/>
          <w:sz w:val="26"/>
          <w:szCs w:val="26"/>
          <w:highlight w:val="yellow"/>
        </w:rPr>
        <w:t xml:space="preserve"> in Latin American Studies</w:t>
      </w:r>
      <w:r w:rsidR="00117C41">
        <w:rPr>
          <w:rFonts w:ascii="Garamond" w:hAnsi="Garamond" w:cs="Arial"/>
          <w:sz w:val="26"/>
          <w:szCs w:val="26"/>
          <w:highlight w:val="yellow"/>
        </w:rPr>
        <w:t xml:space="preserve">. </w:t>
      </w:r>
      <w:r w:rsidRPr="00EC5933">
        <w:rPr>
          <w:rFonts w:ascii="Garamond" w:hAnsi="Garamond" w:cs="Arial"/>
          <w:sz w:val="26"/>
          <w:szCs w:val="26"/>
          <w:highlight w:val="yellow"/>
        </w:rPr>
        <w:t>Her research interests include gender and international development,</w:t>
      </w:r>
      <w:r w:rsidR="00117C41">
        <w:rPr>
          <w:rFonts w:ascii="Garamond" w:hAnsi="Garamond" w:cs="Arial"/>
          <w:sz w:val="26"/>
          <w:szCs w:val="26"/>
          <w:highlight w:val="yellow"/>
        </w:rPr>
        <w:t xml:space="preserve"> </w:t>
      </w:r>
      <w:r w:rsidRPr="00EC5933">
        <w:rPr>
          <w:rFonts w:ascii="Garamond" w:hAnsi="Garamond" w:cs="Arial"/>
          <w:sz w:val="26"/>
          <w:szCs w:val="26"/>
          <w:highlight w:val="yellow"/>
        </w:rPr>
        <w:t>with a focus on homeownership and wealth. She has carried out</w:t>
      </w:r>
    </w:p>
    <w:p w14:paraId="6CDBB241" w14:textId="7860B705" w:rsidR="00EC5933" w:rsidRPr="00EC5933" w:rsidRDefault="00EC5933" w:rsidP="00EC5933">
      <w:pPr>
        <w:jc w:val="both"/>
        <w:rPr>
          <w:rFonts w:ascii="Garamond" w:hAnsi="Garamond" w:cs="Times New Roman"/>
          <w:sz w:val="24"/>
          <w:szCs w:val="24"/>
        </w:rPr>
      </w:pPr>
      <w:proofErr w:type="gramStart"/>
      <w:r w:rsidRPr="00EC5933">
        <w:rPr>
          <w:rFonts w:ascii="Garamond" w:hAnsi="Garamond" w:cs="Arial"/>
          <w:sz w:val="26"/>
          <w:szCs w:val="26"/>
          <w:highlight w:val="yellow"/>
        </w:rPr>
        <w:t>research</w:t>
      </w:r>
      <w:proofErr w:type="gramEnd"/>
      <w:r w:rsidRPr="00EC5933">
        <w:rPr>
          <w:rFonts w:ascii="Garamond" w:hAnsi="Garamond" w:cs="Arial"/>
          <w:sz w:val="26"/>
          <w:szCs w:val="26"/>
          <w:highlight w:val="yellow"/>
        </w:rPr>
        <w:t xml:space="preserve"> in Peru and Nicaragua.</w:t>
      </w:r>
    </w:p>
    <w:p w14:paraId="5754157B" w14:textId="77777777" w:rsidR="00D93C2B" w:rsidRPr="00EC5933" w:rsidRDefault="00D93C2B" w:rsidP="00FC4281">
      <w:pPr>
        <w:jc w:val="both"/>
        <w:rPr>
          <w:rFonts w:ascii="Garamond" w:hAnsi="Garamond" w:cs="Times New Roman"/>
          <w:sz w:val="24"/>
          <w:szCs w:val="24"/>
        </w:rPr>
      </w:pPr>
      <w:r w:rsidRPr="00EC5933">
        <w:rPr>
          <w:rFonts w:ascii="Garamond" w:hAnsi="Garamond" w:cs="Times New Roman"/>
          <w:sz w:val="24"/>
          <w:szCs w:val="24"/>
        </w:rPr>
        <w:t xml:space="preserve">Nicaragua has consistently been reported as the second poorest country in Latin America (World Bank 2008). Nevertheless, in 2005 77% of the households in Nicaragua lived in homes of their own. This is a high percentage, compared to the 66% of households owning their own home in the United States (Deere et al., 2010; </w:t>
      </w:r>
      <w:proofErr w:type="spellStart"/>
      <w:r w:rsidRPr="00EC5933">
        <w:rPr>
          <w:rFonts w:ascii="Garamond" w:hAnsi="Garamond" w:cs="Times New Roman"/>
          <w:sz w:val="24"/>
          <w:szCs w:val="24"/>
        </w:rPr>
        <w:t>Gandelman</w:t>
      </w:r>
      <w:proofErr w:type="spellEnd"/>
      <w:r w:rsidRPr="00EC5933">
        <w:rPr>
          <w:rFonts w:ascii="Garamond" w:hAnsi="Garamond" w:cs="Times New Roman"/>
          <w:sz w:val="24"/>
          <w:szCs w:val="24"/>
        </w:rPr>
        <w:t xml:space="preserve"> 2008; </w:t>
      </w:r>
      <w:proofErr w:type="spellStart"/>
      <w:r w:rsidRPr="00EC5933">
        <w:rPr>
          <w:rFonts w:ascii="Garamond" w:hAnsi="Garamond" w:cs="Times New Roman"/>
          <w:sz w:val="24"/>
          <w:szCs w:val="24"/>
        </w:rPr>
        <w:t>Torche</w:t>
      </w:r>
      <w:proofErr w:type="spellEnd"/>
      <w:r w:rsidRPr="00EC5933">
        <w:rPr>
          <w:rFonts w:ascii="Garamond" w:hAnsi="Garamond" w:cs="Times New Roman"/>
          <w:sz w:val="24"/>
          <w:szCs w:val="24"/>
        </w:rPr>
        <w:t xml:space="preserve"> and </w:t>
      </w:r>
      <w:proofErr w:type="spellStart"/>
      <w:r w:rsidRPr="00EC5933">
        <w:rPr>
          <w:rFonts w:ascii="Garamond" w:hAnsi="Garamond" w:cs="Times New Roman"/>
          <w:sz w:val="24"/>
          <w:szCs w:val="24"/>
        </w:rPr>
        <w:t>Spilerman</w:t>
      </w:r>
      <w:proofErr w:type="spellEnd"/>
      <w:r w:rsidRPr="00EC5933">
        <w:rPr>
          <w:rFonts w:ascii="Garamond" w:hAnsi="Garamond" w:cs="Times New Roman"/>
          <w:sz w:val="24"/>
          <w:szCs w:val="24"/>
        </w:rPr>
        <w:t xml:space="preserve"> 2008)</w:t>
      </w:r>
      <w:r w:rsidR="00FC4281" w:rsidRPr="00EC5933">
        <w:rPr>
          <w:rFonts w:ascii="Garamond" w:hAnsi="Garamond" w:cs="Times New Roman"/>
          <w:sz w:val="24"/>
          <w:szCs w:val="24"/>
        </w:rPr>
        <w:t>.</w:t>
      </w:r>
      <w:r w:rsidRPr="00EC5933">
        <w:rPr>
          <w:rFonts w:ascii="Garamond" w:hAnsi="Garamond" w:cs="Times New Roman"/>
          <w:sz w:val="24"/>
          <w:szCs w:val="24"/>
        </w:rPr>
        <w:t xml:space="preserve"> Using 2005 data from the Living Standard Measurement Survey for Nicaragua, this paper discusses the probabilities of being a homeowner and the variance in the value of owned homes. The analysis highlights the importance of gender in explaining how likely it is for a Nicaraguan to be a homeowner, the role of the locale of residence, and of owning other assets such as land and businesses.  It is found that</w:t>
      </w:r>
      <w:r w:rsidR="00452F39" w:rsidRPr="00EC5933">
        <w:rPr>
          <w:rFonts w:ascii="Garamond" w:hAnsi="Garamond" w:cs="Times New Roman"/>
          <w:sz w:val="24"/>
          <w:szCs w:val="24"/>
        </w:rPr>
        <w:t xml:space="preserve"> there is a statistically significant difference in the constants and coefficients </w:t>
      </w:r>
      <w:r w:rsidR="00BA4A5B" w:rsidRPr="00EC5933">
        <w:rPr>
          <w:rFonts w:ascii="Garamond" w:hAnsi="Garamond" w:cs="Times New Roman"/>
          <w:sz w:val="24"/>
          <w:szCs w:val="24"/>
        </w:rPr>
        <w:t>for</w:t>
      </w:r>
      <w:r w:rsidR="00452F39" w:rsidRPr="00EC5933">
        <w:rPr>
          <w:rFonts w:ascii="Garamond" w:hAnsi="Garamond" w:cs="Times New Roman"/>
          <w:sz w:val="24"/>
          <w:szCs w:val="24"/>
        </w:rPr>
        <w:t xml:space="preserve"> men and women. For instance, w</w:t>
      </w:r>
      <w:r w:rsidRPr="00EC5933">
        <w:rPr>
          <w:rFonts w:ascii="Garamond" w:hAnsi="Garamond" w:cs="Times New Roman"/>
          <w:sz w:val="24"/>
          <w:szCs w:val="24"/>
        </w:rPr>
        <w:t xml:space="preserve">hile women are more likely than men to be homeowners, being </w:t>
      </w:r>
      <w:r w:rsidR="00BA4A5B" w:rsidRPr="00EC5933">
        <w:rPr>
          <w:rFonts w:ascii="Garamond" w:hAnsi="Garamond" w:cs="Times New Roman"/>
          <w:sz w:val="24"/>
          <w:szCs w:val="24"/>
        </w:rPr>
        <w:t xml:space="preserve">a </w:t>
      </w:r>
      <w:r w:rsidR="00452F39" w:rsidRPr="00EC5933">
        <w:rPr>
          <w:rFonts w:ascii="Garamond" w:hAnsi="Garamond" w:cs="Times New Roman"/>
          <w:sz w:val="24"/>
          <w:szCs w:val="24"/>
        </w:rPr>
        <w:t>rural</w:t>
      </w:r>
      <w:r w:rsidRPr="00EC5933">
        <w:rPr>
          <w:rFonts w:ascii="Garamond" w:hAnsi="Garamond" w:cs="Times New Roman"/>
          <w:sz w:val="24"/>
          <w:szCs w:val="24"/>
        </w:rPr>
        <w:t xml:space="preserve"> female decreases the probabilities of being a homeowner </w:t>
      </w:r>
      <w:r w:rsidR="00452F39" w:rsidRPr="00EC5933">
        <w:rPr>
          <w:rFonts w:ascii="Garamond" w:hAnsi="Garamond" w:cs="Times New Roman"/>
          <w:sz w:val="24"/>
          <w:szCs w:val="24"/>
        </w:rPr>
        <w:t>versus being an urban female</w:t>
      </w:r>
      <w:r w:rsidRPr="00EC5933">
        <w:rPr>
          <w:rFonts w:ascii="Garamond" w:hAnsi="Garamond" w:cs="Times New Roman"/>
          <w:sz w:val="24"/>
          <w:szCs w:val="24"/>
        </w:rPr>
        <w:t>.</w:t>
      </w:r>
      <w:r w:rsidR="00452F39" w:rsidRPr="00EC5933">
        <w:rPr>
          <w:rFonts w:ascii="Garamond" w:hAnsi="Garamond" w:cs="Times New Roman"/>
          <w:sz w:val="24"/>
          <w:szCs w:val="24"/>
        </w:rPr>
        <w:t xml:space="preserve"> Being rural has the opposite effect for men. Rural men are more likely to be homeowners than urban men. Ownership of both of the assets included in the model, land and businesses, is also correlated with being a homeowner.</w:t>
      </w:r>
      <w:r w:rsidRPr="00EC5933">
        <w:rPr>
          <w:rFonts w:ascii="Garamond" w:hAnsi="Garamond" w:cs="Times New Roman"/>
          <w:sz w:val="24"/>
          <w:szCs w:val="24"/>
        </w:rPr>
        <w:t xml:space="preserve">  </w:t>
      </w:r>
    </w:p>
    <w:p w14:paraId="4FC8F942" w14:textId="77777777" w:rsidR="00D93C2B" w:rsidRPr="00EC5933" w:rsidRDefault="00D93C2B">
      <w:pPr>
        <w:rPr>
          <w:rFonts w:ascii="Garamond" w:hAnsi="Garamond" w:cs="Times New Roman"/>
          <w:noProof/>
          <w:sz w:val="24"/>
          <w:szCs w:val="24"/>
        </w:rPr>
      </w:pPr>
    </w:p>
    <w:p w14:paraId="6C0F3031" w14:textId="77777777" w:rsidR="00303070" w:rsidRPr="00EC5933" w:rsidRDefault="00303070">
      <w:pPr>
        <w:rPr>
          <w:rFonts w:ascii="Garamond" w:hAnsi="Garamond" w:cs="Times New Roman"/>
          <w:noProof/>
          <w:sz w:val="24"/>
          <w:szCs w:val="24"/>
        </w:rPr>
      </w:pPr>
    </w:p>
    <w:p w14:paraId="1DB8B220" w14:textId="77777777" w:rsidR="00303070" w:rsidRPr="00EC5933" w:rsidRDefault="00303070">
      <w:pPr>
        <w:rPr>
          <w:rFonts w:ascii="Garamond" w:hAnsi="Garamond" w:cs="Times New Roman"/>
          <w:noProof/>
          <w:sz w:val="24"/>
          <w:szCs w:val="24"/>
        </w:rPr>
      </w:pPr>
    </w:p>
    <w:p w14:paraId="519645DF" w14:textId="77777777" w:rsidR="00EA2535" w:rsidRPr="00EC5933" w:rsidRDefault="00EA2535">
      <w:pPr>
        <w:rPr>
          <w:rFonts w:ascii="Garamond" w:hAnsi="Garamond" w:cs="Times New Roman"/>
          <w:b/>
          <w:noProof/>
          <w:sz w:val="24"/>
          <w:szCs w:val="24"/>
        </w:rPr>
      </w:pPr>
      <w:r w:rsidRPr="00EC5933">
        <w:rPr>
          <w:rFonts w:ascii="Garamond" w:hAnsi="Garamond" w:cs="Times New Roman"/>
          <w:b/>
          <w:noProof/>
          <w:sz w:val="24"/>
          <w:szCs w:val="24"/>
        </w:rPr>
        <w:t>Participant Information:</w:t>
      </w:r>
    </w:p>
    <w:p w14:paraId="0D036A76" w14:textId="77777777" w:rsidR="00FC4281" w:rsidRPr="00EC5933" w:rsidRDefault="00FC4281" w:rsidP="00FC4281">
      <w:pPr>
        <w:spacing w:after="0"/>
        <w:rPr>
          <w:rFonts w:ascii="Garamond" w:hAnsi="Garamond" w:cs="Times New Roman"/>
          <w:noProof/>
          <w:sz w:val="24"/>
          <w:szCs w:val="24"/>
        </w:rPr>
      </w:pPr>
      <w:r w:rsidRPr="00EC5933">
        <w:rPr>
          <w:rFonts w:ascii="Garamond" w:hAnsi="Garamond" w:cs="Times New Roman"/>
          <w:noProof/>
          <w:sz w:val="24"/>
          <w:szCs w:val="24"/>
        </w:rPr>
        <w:t>Gina Alvarado</w:t>
      </w:r>
    </w:p>
    <w:p w14:paraId="5717DA4D" w14:textId="77777777" w:rsidR="008D316D" w:rsidRPr="00EC5933" w:rsidRDefault="008D316D" w:rsidP="00FC4281">
      <w:pPr>
        <w:spacing w:after="0"/>
        <w:rPr>
          <w:rFonts w:ascii="Garamond" w:hAnsi="Garamond" w:cs="Times New Roman"/>
          <w:noProof/>
          <w:sz w:val="24"/>
          <w:szCs w:val="24"/>
        </w:rPr>
      </w:pPr>
      <w:r w:rsidRPr="00EC5933">
        <w:rPr>
          <w:rFonts w:ascii="Garamond" w:hAnsi="Garamond" w:cs="Times New Roman"/>
          <w:noProof/>
          <w:sz w:val="24"/>
          <w:szCs w:val="24"/>
        </w:rPr>
        <w:t>Doctoral Candidate</w:t>
      </w:r>
    </w:p>
    <w:p w14:paraId="491EA6F8" w14:textId="77777777" w:rsidR="008D316D" w:rsidRPr="00EC5933" w:rsidRDefault="008D316D" w:rsidP="00FC4281">
      <w:pPr>
        <w:spacing w:after="0"/>
        <w:rPr>
          <w:rFonts w:ascii="Garamond" w:hAnsi="Garamond" w:cs="Times New Roman"/>
          <w:noProof/>
          <w:sz w:val="24"/>
          <w:szCs w:val="24"/>
        </w:rPr>
      </w:pPr>
      <w:r w:rsidRPr="00EC5933">
        <w:rPr>
          <w:rFonts w:ascii="Garamond" w:hAnsi="Garamond" w:cs="Times New Roman"/>
          <w:noProof/>
          <w:sz w:val="24"/>
          <w:szCs w:val="24"/>
        </w:rPr>
        <w:t>Department of Sociology</w:t>
      </w:r>
    </w:p>
    <w:p w14:paraId="37F8609F" w14:textId="77777777" w:rsidR="008D316D" w:rsidRPr="00EC5933" w:rsidRDefault="008D316D" w:rsidP="00FC4281">
      <w:pPr>
        <w:spacing w:after="0"/>
        <w:rPr>
          <w:rFonts w:ascii="Garamond" w:hAnsi="Garamond" w:cs="Times New Roman"/>
          <w:noProof/>
          <w:sz w:val="24"/>
          <w:szCs w:val="24"/>
        </w:rPr>
      </w:pPr>
      <w:r w:rsidRPr="00EC5933">
        <w:rPr>
          <w:rFonts w:ascii="Garamond" w:hAnsi="Garamond" w:cs="Times New Roman"/>
          <w:noProof/>
          <w:sz w:val="24"/>
          <w:szCs w:val="24"/>
        </w:rPr>
        <w:t>University of Florida</w:t>
      </w:r>
    </w:p>
    <w:p w14:paraId="4E9F7626" w14:textId="77777777" w:rsidR="00FC4281" w:rsidRPr="00EC5933" w:rsidRDefault="00FC4281" w:rsidP="00FC4281">
      <w:pPr>
        <w:spacing w:after="0"/>
        <w:rPr>
          <w:rFonts w:ascii="Garamond" w:hAnsi="Garamond" w:cs="Times New Roman"/>
          <w:noProof/>
          <w:sz w:val="24"/>
          <w:szCs w:val="24"/>
        </w:rPr>
      </w:pPr>
      <w:r w:rsidRPr="00EC5933">
        <w:rPr>
          <w:rFonts w:ascii="Garamond" w:hAnsi="Garamond" w:cs="Times New Roman"/>
          <w:noProof/>
          <w:sz w:val="24"/>
          <w:szCs w:val="24"/>
        </w:rPr>
        <w:t>1635 NW 5</w:t>
      </w:r>
      <w:r w:rsidRPr="00EC5933">
        <w:rPr>
          <w:rFonts w:ascii="Garamond" w:hAnsi="Garamond" w:cs="Times New Roman"/>
          <w:noProof/>
          <w:sz w:val="24"/>
          <w:szCs w:val="24"/>
          <w:vertAlign w:val="superscript"/>
        </w:rPr>
        <w:t>th</w:t>
      </w:r>
      <w:r w:rsidRPr="00EC5933">
        <w:rPr>
          <w:rFonts w:ascii="Garamond" w:hAnsi="Garamond" w:cs="Times New Roman"/>
          <w:noProof/>
          <w:sz w:val="24"/>
          <w:szCs w:val="24"/>
        </w:rPr>
        <w:t xml:space="preserve"> ave</w:t>
      </w:r>
    </w:p>
    <w:p w14:paraId="56846718" w14:textId="77777777" w:rsidR="00FC4281" w:rsidRPr="00EC5933" w:rsidRDefault="00FC4281" w:rsidP="00FC4281">
      <w:pPr>
        <w:spacing w:after="0"/>
        <w:rPr>
          <w:rFonts w:ascii="Garamond" w:hAnsi="Garamond" w:cs="Times New Roman"/>
          <w:noProof/>
          <w:sz w:val="24"/>
          <w:szCs w:val="24"/>
        </w:rPr>
      </w:pPr>
      <w:r w:rsidRPr="00EC5933">
        <w:rPr>
          <w:rFonts w:ascii="Garamond" w:hAnsi="Garamond" w:cs="Times New Roman"/>
          <w:noProof/>
          <w:sz w:val="24"/>
          <w:szCs w:val="24"/>
        </w:rPr>
        <w:t>Gainesville, Florida 32603</w:t>
      </w:r>
    </w:p>
    <w:p w14:paraId="3073F503" w14:textId="77777777" w:rsidR="00FC4281" w:rsidRPr="00EC5933" w:rsidRDefault="00FC4281" w:rsidP="00FC4281">
      <w:pPr>
        <w:spacing w:after="0"/>
        <w:rPr>
          <w:rFonts w:ascii="Garamond" w:hAnsi="Garamond" w:cs="Times New Roman"/>
          <w:noProof/>
          <w:sz w:val="24"/>
          <w:szCs w:val="24"/>
        </w:rPr>
      </w:pPr>
      <w:r w:rsidRPr="00EC5933">
        <w:rPr>
          <w:rFonts w:ascii="Garamond" w:hAnsi="Garamond" w:cs="Times New Roman"/>
          <w:noProof/>
          <w:sz w:val="24"/>
          <w:szCs w:val="24"/>
        </w:rPr>
        <w:t>Home Phone: 352-346-0756</w:t>
      </w:r>
    </w:p>
    <w:p w14:paraId="6B8B4024" w14:textId="77777777" w:rsidR="00FC4281" w:rsidRPr="00EC5933" w:rsidRDefault="00FC4281" w:rsidP="00FC4281">
      <w:pPr>
        <w:spacing w:after="0"/>
        <w:rPr>
          <w:rFonts w:ascii="Garamond" w:hAnsi="Garamond" w:cs="Times New Roman"/>
          <w:noProof/>
          <w:sz w:val="24"/>
          <w:szCs w:val="24"/>
        </w:rPr>
      </w:pPr>
      <w:r w:rsidRPr="00EC5933">
        <w:rPr>
          <w:rFonts w:ascii="Garamond" w:hAnsi="Garamond" w:cs="Times New Roman"/>
          <w:noProof/>
          <w:sz w:val="24"/>
          <w:szCs w:val="24"/>
        </w:rPr>
        <w:lastRenderedPageBreak/>
        <w:t>E-mail Address: galvarado@ufl.edu</w:t>
      </w:r>
    </w:p>
    <w:p w14:paraId="58288CED" w14:textId="77777777" w:rsidR="00FC4281" w:rsidRPr="00EC5933" w:rsidRDefault="00FC4281" w:rsidP="00C450C1">
      <w:pPr>
        <w:spacing w:after="0"/>
        <w:rPr>
          <w:rFonts w:ascii="Garamond" w:hAnsi="Garamond" w:cs="Times New Roman"/>
          <w:noProof/>
          <w:sz w:val="24"/>
          <w:szCs w:val="24"/>
        </w:rPr>
      </w:pPr>
    </w:p>
    <w:p w14:paraId="26B35703" w14:textId="77777777" w:rsidR="00C450C1" w:rsidRPr="00EC5933" w:rsidRDefault="00C450C1" w:rsidP="00C450C1">
      <w:pPr>
        <w:spacing w:after="0"/>
        <w:rPr>
          <w:rFonts w:ascii="Garamond" w:hAnsi="Garamond" w:cs="Times New Roman"/>
          <w:noProof/>
          <w:sz w:val="24"/>
          <w:szCs w:val="24"/>
        </w:rPr>
      </w:pPr>
      <w:r w:rsidRPr="00EC5933">
        <w:rPr>
          <w:rFonts w:ascii="Garamond" w:hAnsi="Garamond" w:cs="Times New Roman"/>
          <w:noProof/>
          <w:sz w:val="24"/>
          <w:szCs w:val="24"/>
        </w:rPr>
        <w:t>Carmen</w:t>
      </w:r>
      <w:r w:rsidR="00A437B4" w:rsidRPr="00EC5933">
        <w:rPr>
          <w:rFonts w:ascii="Garamond" w:hAnsi="Garamond" w:cs="Times New Roman"/>
          <w:noProof/>
          <w:sz w:val="24"/>
          <w:szCs w:val="24"/>
        </w:rPr>
        <w:t xml:space="preserve"> Diana</w:t>
      </w:r>
      <w:r w:rsidR="00FC4281" w:rsidRPr="00EC5933">
        <w:rPr>
          <w:rFonts w:ascii="Garamond" w:hAnsi="Garamond" w:cs="Times New Roman"/>
          <w:noProof/>
          <w:sz w:val="24"/>
          <w:szCs w:val="24"/>
        </w:rPr>
        <w:t xml:space="preserve"> Deere</w:t>
      </w:r>
    </w:p>
    <w:p w14:paraId="491DCBAE" w14:textId="77777777" w:rsidR="008D316D" w:rsidRPr="00EC5933" w:rsidRDefault="008D316D" w:rsidP="00C450C1">
      <w:pPr>
        <w:spacing w:after="0"/>
        <w:rPr>
          <w:rFonts w:ascii="Garamond" w:hAnsi="Garamond" w:cs="Times New Roman"/>
          <w:noProof/>
          <w:sz w:val="24"/>
          <w:szCs w:val="24"/>
        </w:rPr>
      </w:pPr>
      <w:r w:rsidRPr="00EC5933">
        <w:rPr>
          <w:rFonts w:ascii="Garamond" w:hAnsi="Garamond" w:cs="Times New Roman"/>
          <w:noProof/>
          <w:sz w:val="24"/>
          <w:szCs w:val="24"/>
        </w:rPr>
        <w:t>Distinguished Professor of Latin American Studies and Food &amp; Resource Economics</w:t>
      </w:r>
    </w:p>
    <w:p w14:paraId="171BB7E4" w14:textId="77777777" w:rsidR="008D316D" w:rsidRPr="00EC5933" w:rsidRDefault="008D316D" w:rsidP="00C450C1">
      <w:pPr>
        <w:spacing w:after="0"/>
        <w:rPr>
          <w:rFonts w:ascii="Garamond" w:hAnsi="Garamond" w:cs="Times New Roman"/>
          <w:noProof/>
          <w:sz w:val="24"/>
          <w:szCs w:val="24"/>
        </w:rPr>
      </w:pPr>
      <w:r w:rsidRPr="00EC5933">
        <w:rPr>
          <w:rFonts w:ascii="Garamond" w:hAnsi="Garamond" w:cs="Times New Roman"/>
          <w:noProof/>
          <w:sz w:val="24"/>
          <w:szCs w:val="24"/>
        </w:rPr>
        <w:t>Center for Latin American Studies</w:t>
      </w:r>
    </w:p>
    <w:p w14:paraId="1D6A6BF7" w14:textId="77777777" w:rsidR="00C450C1" w:rsidRPr="00EC5933" w:rsidRDefault="00C450C1" w:rsidP="00C450C1">
      <w:pPr>
        <w:spacing w:after="0"/>
        <w:rPr>
          <w:rFonts w:ascii="Garamond" w:hAnsi="Garamond" w:cs="Times New Roman"/>
          <w:noProof/>
          <w:sz w:val="24"/>
          <w:szCs w:val="24"/>
        </w:rPr>
      </w:pPr>
      <w:r w:rsidRPr="00EC5933">
        <w:rPr>
          <w:rFonts w:ascii="Garamond" w:hAnsi="Garamond" w:cs="Times New Roman"/>
          <w:noProof/>
          <w:sz w:val="24"/>
          <w:szCs w:val="24"/>
        </w:rPr>
        <w:t xml:space="preserve">P.O. Box 115530 </w:t>
      </w:r>
    </w:p>
    <w:p w14:paraId="16BC96CF" w14:textId="77777777" w:rsidR="00C450C1" w:rsidRPr="00EC5933" w:rsidRDefault="00C450C1" w:rsidP="00C450C1">
      <w:pPr>
        <w:spacing w:after="0"/>
        <w:rPr>
          <w:rFonts w:ascii="Garamond" w:hAnsi="Garamond" w:cs="Times New Roman"/>
          <w:noProof/>
          <w:sz w:val="24"/>
          <w:szCs w:val="24"/>
        </w:rPr>
      </w:pPr>
      <w:r w:rsidRPr="00EC5933">
        <w:rPr>
          <w:rFonts w:ascii="Garamond" w:hAnsi="Garamond" w:cs="Times New Roman"/>
          <w:noProof/>
          <w:sz w:val="24"/>
          <w:szCs w:val="24"/>
        </w:rPr>
        <w:t>Gainesville</w:t>
      </w:r>
      <w:r w:rsidR="00FC4281" w:rsidRPr="00EC5933">
        <w:rPr>
          <w:rFonts w:ascii="Garamond" w:hAnsi="Garamond" w:cs="Times New Roman"/>
          <w:noProof/>
          <w:sz w:val="24"/>
          <w:szCs w:val="24"/>
        </w:rPr>
        <w:t xml:space="preserve">, </w:t>
      </w:r>
      <w:r w:rsidRPr="00EC5933">
        <w:rPr>
          <w:rFonts w:ascii="Garamond" w:hAnsi="Garamond" w:cs="Times New Roman"/>
          <w:noProof/>
          <w:sz w:val="24"/>
          <w:szCs w:val="24"/>
        </w:rPr>
        <w:t>Florida 32611-5530</w:t>
      </w:r>
    </w:p>
    <w:p w14:paraId="5BF23FE4" w14:textId="77777777" w:rsidR="00C450C1" w:rsidRPr="00EC5933" w:rsidRDefault="00C450C1" w:rsidP="00C450C1">
      <w:pPr>
        <w:spacing w:after="0"/>
        <w:rPr>
          <w:rFonts w:ascii="Garamond" w:hAnsi="Garamond" w:cs="Times New Roman"/>
          <w:noProof/>
          <w:sz w:val="24"/>
          <w:szCs w:val="24"/>
        </w:rPr>
      </w:pPr>
      <w:r w:rsidRPr="00EC5933">
        <w:rPr>
          <w:rFonts w:ascii="Garamond" w:hAnsi="Garamond" w:cs="Times New Roman"/>
          <w:noProof/>
          <w:sz w:val="24"/>
          <w:szCs w:val="24"/>
        </w:rPr>
        <w:t>Business Phone: 352 273-4731</w:t>
      </w:r>
    </w:p>
    <w:p w14:paraId="7789EC9C" w14:textId="77777777" w:rsidR="00C450C1" w:rsidRPr="00EC5933" w:rsidRDefault="00C450C1" w:rsidP="00C450C1">
      <w:pPr>
        <w:spacing w:after="0"/>
        <w:rPr>
          <w:rFonts w:ascii="Garamond" w:hAnsi="Garamond" w:cs="Times New Roman"/>
          <w:noProof/>
          <w:sz w:val="24"/>
          <w:szCs w:val="24"/>
        </w:rPr>
      </w:pPr>
      <w:r w:rsidRPr="00EC5933">
        <w:rPr>
          <w:rFonts w:ascii="Garamond" w:hAnsi="Garamond" w:cs="Times New Roman"/>
          <w:noProof/>
          <w:sz w:val="24"/>
          <w:szCs w:val="24"/>
        </w:rPr>
        <w:t xml:space="preserve">Home Phone: 352 </w:t>
      </w:r>
      <w:r w:rsidR="008D316D" w:rsidRPr="00EC5933">
        <w:rPr>
          <w:rFonts w:ascii="Garamond" w:hAnsi="Garamond" w:cs="Times New Roman"/>
          <w:noProof/>
          <w:sz w:val="24"/>
          <w:szCs w:val="24"/>
        </w:rPr>
        <w:t>514-7886</w:t>
      </w:r>
    </w:p>
    <w:p w14:paraId="01471443" w14:textId="77777777" w:rsidR="00C450C1" w:rsidRPr="00EC5933" w:rsidRDefault="00C450C1" w:rsidP="00C450C1">
      <w:pPr>
        <w:spacing w:after="0"/>
        <w:rPr>
          <w:rFonts w:ascii="Garamond" w:hAnsi="Garamond" w:cs="Times New Roman"/>
          <w:noProof/>
          <w:sz w:val="24"/>
          <w:szCs w:val="24"/>
        </w:rPr>
      </w:pPr>
      <w:r w:rsidRPr="00EC5933">
        <w:rPr>
          <w:rFonts w:ascii="Garamond" w:hAnsi="Garamond" w:cs="Times New Roman"/>
          <w:noProof/>
          <w:sz w:val="24"/>
          <w:szCs w:val="24"/>
        </w:rPr>
        <w:t xml:space="preserve">E-mail Address: </w:t>
      </w:r>
      <w:hyperlink r:id="rId7" w:history="1">
        <w:r w:rsidRPr="00EC5933">
          <w:rPr>
            <w:rStyle w:val="Hyperlink"/>
            <w:rFonts w:ascii="Garamond" w:hAnsi="Garamond" w:cs="Times New Roman"/>
            <w:noProof/>
            <w:sz w:val="24"/>
            <w:szCs w:val="24"/>
          </w:rPr>
          <w:t>deere@ufl.edu</w:t>
        </w:r>
      </w:hyperlink>
    </w:p>
    <w:p w14:paraId="1EE0FDEC" w14:textId="77777777" w:rsidR="00FC4281" w:rsidRPr="00EC5933" w:rsidRDefault="00FC4281" w:rsidP="00FC4281">
      <w:pPr>
        <w:spacing w:after="0"/>
        <w:rPr>
          <w:rFonts w:ascii="Garamond" w:hAnsi="Garamond" w:cs="Times New Roman"/>
          <w:noProof/>
          <w:sz w:val="24"/>
          <w:szCs w:val="24"/>
        </w:rPr>
      </w:pPr>
    </w:p>
    <w:p w14:paraId="387A0753" w14:textId="77777777" w:rsidR="00FC4281" w:rsidRPr="00EC5933" w:rsidRDefault="00FC4281" w:rsidP="00FC4281">
      <w:pPr>
        <w:spacing w:after="0"/>
        <w:rPr>
          <w:rFonts w:ascii="Garamond" w:hAnsi="Garamond" w:cs="Times New Roman"/>
          <w:noProof/>
          <w:sz w:val="24"/>
          <w:szCs w:val="24"/>
        </w:rPr>
      </w:pPr>
      <w:r w:rsidRPr="00EC5933">
        <w:rPr>
          <w:rFonts w:ascii="Garamond" w:hAnsi="Garamond" w:cs="Times New Roman"/>
          <w:noProof/>
          <w:sz w:val="24"/>
          <w:szCs w:val="24"/>
        </w:rPr>
        <w:t>Nora Lustig</w:t>
      </w:r>
    </w:p>
    <w:p w14:paraId="3C77D029" w14:textId="77777777" w:rsidR="00FC4281" w:rsidRPr="00EC5933" w:rsidRDefault="008D316D" w:rsidP="00EA2535">
      <w:pPr>
        <w:spacing w:after="0"/>
        <w:rPr>
          <w:rFonts w:ascii="Garamond" w:hAnsi="Garamond" w:cs="Times New Roman"/>
          <w:noProof/>
          <w:sz w:val="24"/>
          <w:szCs w:val="24"/>
        </w:rPr>
      </w:pPr>
      <w:r w:rsidRPr="00EC5933">
        <w:rPr>
          <w:rFonts w:ascii="Garamond" w:hAnsi="Garamond" w:cs="Times New Roman"/>
          <w:noProof/>
          <w:sz w:val="24"/>
          <w:szCs w:val="24"/>
        </w:rPr>
        <w:t>Samuel Z. Stone Professor of Latin American Economics</w:t>
      </w:r>
    </w:p>
    <w:p w14:paraId="5B797E53" w14:textId="77777777" w:rsidR="008D316D" w:rsidRPr="00EC5933" w:rsidRDefault="008D316D" w:rsidP="00EA2535">
      <w:pPr>
        <w:spacing w:after="0"/>
        <w:rPr>
          <w:rFonts w:ascii="Garamond" w:hAnsi="Garamond" w:cs="Times New Roman"/>
          <w:noProof/>
          <w:sz w:val="24"/>
          <w:szCs w:val="24"/>
        </w:rPr>
      </w:pPr>
      <w:r w:rsidRPr="00EC5933">
        <w:rPr>
          <w:rFonts w:ascii="Garamond" w:hAnsi="Garamond" w:cs="Times New Roman"/>
          <w:noProof/>
          <w:sz w:val="24"/>
          <w:szCs w:val="24"/>
        </w:rPr>
        <w:t>Department of Economics and Stone Center for Latin American Studies</w:t>
      </w:r>
    </w:p>
    <w:p w14:paraId="5EF0104A" w14:textId="77777777" w:rsidR="008D316D" w:rsidRPr="00EC5933" w:rsidRDefault="008D316D" w:rsidP="00EA2535">
      <w:pPr>
        <w:spacing w:after="0"/>
        <w:rPr>
          <w:rFonts w:ascii="Garamond" w:hAnsi="Garamond" w:cs="Times New Roman"/>
          <w:noProof/>
          <w:sz w:val="24"/>
          <w:szCs w:val="24"/>
        </w:rPr>
      </w:pPr>
      <w:r w:rsidRPr="00EC5933">
        <w:rPr>
          <w:rFonts w:ascii="Garamond" w:hAnsi="Garamond" w:cs="Times New Roman"/>
          <w:noProof/>
          <w:sz w:val="24"/>
          <w:szCs w:val="24"/>
        </w:rPr>
        <w:t>204 Tilton Hall</w:t>
      </w:r>
    </w:p>
    <w:p w14:paraId="3AADD46E" w14:textId="77777777" w:rsidR="008D316D" w:rsidRPr="00EC5933" w:rsidRDefault="008D316D" w:rsidP="00EA2535">
      <w:pPr>
        <w:spacing w:after="0"/>
        <w:rPr>
          <w:rFonts w:ascii="Garamond" w:hAnsi="Garamond" w:cs="Times New Roman"/>
          <w:noProof/>
          <w:sz w:val="24"/>
          <w:szCs w:val="24"/>
        </w:rPr>
      </w:pPr>
      <w:r w:rsidRPr="00EC5933">
        <w:rPr>
          <w:rFonts w:ascii="Garamond" w:hAnsi="Garamond" w:cs="Times New Roman"/>
          <w:noProof/>
          <w:sz w:val="24"/>
          <w:szCs w:val="24"/>
        </w:rPr>
        <w:t>Tulane University</w:t>
      </w:r>
    </w:p>
    <w:p w14:paraId="39BB48DE" w14:textId="77777777" w:rsidR="008D316D" w:rsidRPr="00EC5933" w:rsidRDefault="008D316D" w:rsidP="00EA2535">
      <w:pPr>
        <w:spacing w:after="0"/>
        <w:rPr>
          <w:rFonts w:ascii="Garamond" w:hAnsi="Garamond" w:cs="Times New Roman"/>
          <w:noProof/>
          <w:sz w:val="24"/>
          <w:szCs w:val="24"/>
        </w:rPr>
      </w:pPr>
      <w:r w:rsidRPr="00EC5933">
        <w:rPr>
          <w:rFonts w:ascii="Garamond" w:hAnsi="Garamond" w:cs="Times New Roman"/>
          <w:noProof/>
          <w:sz w:val="24"/>
          <w:szCs w:val="24"/>
        </w:rPr>
        <w:t>New Orleans, LA 70118</w:t>
      </w:r>
    </w:p>
    <w:p w14:paraId="60E73C5F" w14:textId="77777777" w:rsidR="008D316D" w:rsidRPr="00EC5933" w:rsidRDefault="008D316D" w:rsidP="00EA2535">
      <w:pPr>
        <w:spacing w:after="0"/>
        <w:rPr>
          <w:rFonts w:ascii="Garamond" w:hAnsi="Garamond" w:cs="Times New Roman"/>
          <w:noProof/>
          <w:sz w:val="24"/>
          <w:szCs w:val="24"/>
        </w:rPr>
      </w:pPr>
      <w:r w:rsidRPr="00EC5933">
        <w:rPr>
          <w:rFonts w:ascii="Garamond" w:hAnsi="Garamond" w:cs="Times New Roman"/>
          <w:noProof/>
          <w:sz w:val="24"/>
          <w:szCs w:val="24"/>
        </w:rPr>
        <w:t>Business Phone: 504 862-8347</w:t>
      </w:r>
    </w:p>
    <w:p w14:paraId="2203EC8B" w14:textId="77777777" w:rsidR="00FC4281" w:rsidRPr="00EC5933" w:rsidRDefault="008D316D" w:rsidP="00EA2535">
      <w:pPr>
        <w:spacing w:after="0"/>
        <w:rPr>
          <w:rFonts w:ascii="Garamond" w:hAnsi="Garamond" w:cs="Times New Roman"/>
          <w:noProof/>
          <w:sz w:val="24"/>
          <w:szCs w:val="24"/>
        </w:rPr>
      </w:pPr>
      <w:r w:rsidRPr="00EC5933">
        <w:rPr>
          <w:rFonts w:ascii="Garamond" w:hAnsi="Garamond" w:cs="Times New Roman"/>
          <w:noProof/>
          <w:sz w:val="24"/>
          <w:szCs w:val="24"/>
        </w:rPr>
        <w:t xml:space="preserve">E-mail Address:  </w:t>
      </w:r>
      <w:hyperlink r:id="rId8" w:history="1">
        <w:r w:rsidRPr="00EC5933">
          <w:rPr>
            <w:rStyle w:val="Hyperlink"/>
            <w:rFonts w:ascii="Garamond" w:hAnsi="Garamond" w:cs="Times New Roman"/>
            <w:noProof/>
            <w:sz w:val="24"/>
            <w:szCs w:val="24"/>
          </w:rPr>
          <w:t>nlustig@tulane.edu</w:t>
        </w:r>
      </w:hyperlink>
    </w:p>
    <w:p w14:paraId="0B9656C8" w14:textId="77777777" w:rsidR="008D316D" w:rsidRPr="00EC5933" w:rsidRDefault="008D316D" w:rsidP="00EA2535">
      <w:pPr>
        <w:spacing w:after="0"/>
        <w:rPr>
          <w:rFonts w:ascii="Garamond" w:hAnsi="Garamond" w:cs="Times New Roman"/>
          <w:noProof/>
          <w:sz w:val="24"/>
          <w:szCs w:val="24"/>
        </w:rPr>
      </w:pPr>
    </w:p>
    <w:p w14:paraId="218BF8AC" w14:textId="77777777" w:rsidR="00EA2535" w:rsidRPr="00EC5933" w:rsidRDefault="00FC4281" w:rsidP="00EA2535">
      <w:pPr>
        <w:spacing w:after="0"/>
        <w:rPr>
          <w:rFonts w:ascii="Garamond" w:hAnsi="Garamond" w:cs="Times New Roman"/>
          <w:noProof/>
          <w:sz w:val="24"/>
          <w:szCs w:val="24"/>
        </w:rPr>
      </w:pPr>
      <w:r w:rsidRPr="00EC5933">
        <w:rPr>
          <w:rFonts w:ascii="Garamond" w:hAnsi="Garamond" w:cs="Times New Roman"/>
          <w:noProof/>
          <w:sz w:val="24"/>
          <w:szCs w:val="24"/>
        </w:rPr>
        <w:t xml:space="preserve">Jennifer Lynn </w:t>
      </w:r>
      <w:r w:rsidR="00EA2535" w:rsidRPr="00EC5933">
        <w:rPr>
          <w:rFonts w:ascii="Garamond" w:hAnsi="Garamond" w:cs="Times New Roman"/>
          <w:noProof/>
          <w:sz w:val="24"/>
          <w:szCs w:val="24"/>
        </w:rPr>
        <w:t>Twyman</w:t>
      </w:r>
    </w:p>
    <w:p w14:paraId="11CF92F0" w14:textId="77777777" w:rsidR="008D316D" w:rsidRPr="00EC5933" w:rsidRDefault="008D316D" w:rsidP="00EA2535">
      <w:pPr>
        <w:spacing w:after="0"/>
        <w:rPr>
          <w:rFonts w:ascii="Garamond" w:hAnsi="Garamond" w:cs="Times New Roman"/>
          <w:noProof/>
          <w:sz w:val="24"/>
          <w:szCs w:val="24"/>
        </w:rPr>
      </w:pPr>
      <w:r w:rsidRPr="00EC5933">
        <w:rPr>
          <w:rFonts w:ascii="Garamond" w:hAnsi="Garamond" w:cs="Times New Roman"/>
          <w:noProof/>
          <w:sz w:val="24"/>
          <w:szCs w:val="24"/>
        </w:rPr>
        <w:t>Doctoral Candidate</w:t>
      </w:r>
    </w:p>
    <w:p w14:paraId="6344BA5B" w14:textId="77777777" w:rsidR="008D316D" w:rsidRPr="00EC5933" w:rsidRDefault="008D316D" w:rsidP="00EA2535">
      <w:pPr>
        <w:spacing w:after="0"/>
        <w:rPr>
          <w:rFonts w:ascii="Garamond" w:hAnsi="Garamond" w:cs="Times New Roman"/>
          <w:noProof/>
          <w:sz w:val="24"/>
          <w:szCs w:val="24"/>
        </w:rPr>
      </w:pPr>
      <w:r w:rsidRPr="00EC5933">
        <w:rPr>
          <w:rFonts w:ascii="Garamond" w:hAnsi="Garamond" w:cs="Times New Roman"/>
          <w:noProof/>
          <w:sz w:val="24"/>
          <w:szCs w:val="24"/>
        </w:rPr>
        <w:t>Department of Food and Resources Economics</w:t>
      </w:r>
    </w:p>
    <w:p w14:paraId="5EAE2599" w14:textId="77777777" w:rsidR="00EA2535" w:rsidRPr="00EC5933" w:rsidRDefault="00EA2535" w:rsidP="00EA2535">
      <w:pPr>
        <w:spacing w:after="0"/>
        <w:rPr>
          <w:rFonts w:ascii="Garamond" w:hAnsi="Garamond" w:cs="Times New Roman"/>
          <w:noProof/>
          <w:sz w:val="24"/>
          <w:szCs w:val="24"/>
        </w:rPr>
      </w:pPr>
      <w:r w:rsidRPr="00EC5933">
        <w:rPr>
          <w:rFonts w:ascii="Garamond" w:hAnsi="Garamond" w:cs="Times New Roman"/>
          <w:noProof/>
          <w:sz w:val="24"/>
          <w:szCs w:val="24"/>
        </w:rPr>
        <w:t xml:space="preserve">P.O. Box 110240 IFAS </w:t>
      </w:r>
    </w:p>
    <w:p w14:paraId="59E5580A" w14:textId="77777777" w:rsidR="008D316D" w:rsidRPr="00EC5933" w:rsidRDefault="008D316D" w:rsidP="00EA2535">
      <w:pPr>
        <w:spacing w:after="0"/>
        <w:rPr>
          <w:rFonts w:ascii="Garamond" w:hAnsi="Garamond" w:cs="Times New Roman"/>
          <w:noProof/>
          <w:sz w:val="24"/>
          <w:szCs w:val="24"/>
        </w:rPr>
      </w:pPr>
      <w:r w:rsidRPr="00EC5933">
        <w:rPr>
          <w:rFonts w:ascii="Garamond" w:hAnsi="Garamond" w:cs="Times New Roman"/>
          <w:noProof/>
          <w:sz w:val="24"/>
          <w:szCs w:val="24"/>
        </w:rPr>
        <w:t>University of Florida</w:t>
      </w:r>
    </w:p>
    <w:p w14:paraId="4E6F6255" w14:textId="77777777" w:rsidR="00EA2535" w:rsidRPr="00EC5933" w:rsidRDefault="00EA2535" w:rsidP="00EA2535">
      <w:pPr>
        <w:spacing w:after="0"/>
        <w:rPr>
          <w:rFonts w:ascii="Garamond" w:hAnsi="Garamond" w:cs="Times New Roman"/>
          <w:noProof/>
          <w:sz w:val="24"/>
          <w:szCs w:val="24"/>
        </w:rPr>
      </w:pPr>
      <w:r w:rsidRPr="00EC5933">
        <w:rPr>
          <w:rFonts w:ascii="Garamond" w:hAnsi="Garamond" w:cs="Times New Roman"/>
          <w:noProof/>
          <w:sz w:val="24"/>
          <w:szCs w:val="24"/>
        </w:rPr>
        <w:t>Gainesville</w:t>
      </w:r>
      <w:r w:rsidR="00FC4281" w:rsidRPr="00EC5933">
        <w:rPr>
          <w:rFonts w:ascii="Garamond" w:hAnsi="Garamond" w:cs="Times New Roman"/>
          <w:noProof/>
          <w:sz w:val="24"/>
          <w:szCs w:val="24"/>
        </w:rPr>
        <w:t xml:space="preserve">, </w:t>
      </w:r>
      <w:r w:rsidRPr="00EC5933">
        <w:rPr>
          <w:rFonts w:ascii="Garamond" w:hAnsi="Garamond" w:cs="Times New Roman"/>
          <w:noProof/>
          <w:sz w:val="24"/>
          <w:szCs w:val="24"/>
        </w:rPr>
        <w:t>Florida 32611-0240</w:t>
      </w:r>
    </w:p>
    <w:p w14:paraId="221C2388" w14:textId="77777777" w:rsidR="003732AB" w:rsidRPr="00EC5933" w:rsidRDefault="00EA2535" w:rsidP="00EA2535">
      <w:pPr>
        <w:spacing w:after="0"/>
        <w:rPr>
          <w:rFonts w:ascii="Garamond" w:hAnsi="Garamond" w:cs="Times New Roman"/>
          <w:noProof/>
          <w:sz w:val="24"/>
          <w:szCs w:val="24"/>
        </w:rPr>
      </w:pPr>
      <w:r w:rsidRPr="00EC5933">
        <w:rPr>
          <w:rFonts w:ascii="Garamond" w:hAnsi="Garamond" w:cs="Times New Roman"/>
          <w:noProof/>
          <w:sz w:val="24"/>
          <w:szCs w:val="24"/>
        </w:rPr>
        <w:t>Business Phone: 352-392-1826, Ext. 421</w:t>
      </w:r>
    </w:p>
    <w:p w14:paraId="2C8BEB47" w14:textId="77777777" w:rsidR="00EA2535" w:rsidRPr="00EC5933" w:rsidRDefault="00EA2535" w:rsidP="00EA2535">
      <w:pPr>
        <w:spacing w:after="0"/>
        <w:rPr>
          <w:rFonts w:ascii="Garamond" w:hAnsi="Garamond" w:cs="Times New Roman"/>
          <w:noProof/>
          <w:sz w:val="24"/>
          <w:szCs w:val="24"/>
        </w:rPr>
      </w:pPr>
      <w:r w:rsidRPr="00EC5933">
        <w:rPr>
          <w:rFonts w:ascii="Garamond" w:hAnsi="Garamond" w:cs="Times New Roman"/>
          <w:noProof/>
          <w:sz w:val="24"/>
          <w:szCs w:val="24"/>
        </w:rPr>
        <w:t>Home Phone: 417-718-9989</w:t>
      </w:r>
    </w:p>
    <w:p w14:paraId="0ECDD897" w14:textId="77777777" w:rsidR="00EA2535" w:rsidRPr="00EC5933" w:rsidRDefault="00EA2535" w:rsidP="00EA2535">
      <w:pPr>
        <w:spacing w:after="0"/>
        <w:rPr>
          <w:rFonts w:ascii="Garamond" w:hAnsi="Garamond" w:cs="Times New Roman"/>
          <w:noProof/>
          <w:sz w:val="24"/>
          <w:szCs w:val="24"/>
        </w:rPr>
      </w:pPr>
      <w:r w:rsidRPr="00EC5933">
        <w:rPr>
          <w:rFonts w:ascii="Garamond" w:hAnsi="Garamond" w:cs="Times New Roman"/>
          <w:noProof/>
          <w:sz w:val="24"/>
          <w:szCs w:val="24"/>
        </w:rPr>
        <w:t xml:space="preserve">E-mail Address: </w:t>
      </w:r>
      <w:hyperlink r:id="rId9" w:history="1">
        <w:r w:rsidRPr="00EC5933">
          <w:rPr>
            <w:rStyle w:val="Hyperlink"/>
            <w:rFonts w:ascii="Garamond" w:hAnsi="Garamond" w:cs="Times New Roman"/>
            <w:noProof/>
            <w:sz w:val="24"/>
            <w:szCs w:val="24"/>
          </w:rPr>
          <w:t>jtwyman@ufl.edu</w:t>
        </w:r>
      </w:hyperlink>
    </w:p>
    <w:p w14:paraId="09FACB83" w14:textId="77777777" w:rsidR="00D93C2B" w:rsidRPr="00EC5933" w:rsidRDefault="00D93C2B" w:rsidP="00FC4281">
      <w:pPr>
        <w:spacing w:after="0"/>
        <w:rPr>
          <w:rFonts w:ascii="Garamond" w:hAnsi="Garamond" w:cs="Times New Roman"/>
          <w:noProof/>
          <w:sz w:val="24"/>
          <w:szCs w:val="24"/>
        </w:rPr>
      </w:pPr>
    </w:p>
    <w:sectPr w:rsidR="00D93C2B" w:rsidRPr="00EC5933" w:rsidSect="00E26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F1"/>
    <w:rsid w:val="00022D13"/>
    <w:rsid w:val="000F4F94"/>
    <w:rsid w:val="00105447"/>
    <w:rsid w:val="00117C41"/>
    <w:rsid w:val="001448F0"/>
    <w:rsid w:val="00165F4F"/>
    <w:rsid w:val="001D4861"/>
    <w:rsid w:val="001E6780"/>
    <w:rsid w:val="002A537E"/>
    <w:rsid w:val="002A7AF1"/>
    <w:rsid w:val="002B6E22"/>
    <w:rsid w:val="00303070"/>
    <w:rsid w:val="003471DD"/>
    <w:rsid w:val="003F77FD"/>
    <w:rsid w:val="00431BD6"/>
    <w:rsid w:val="00452F39"/>
    <w:rsid w:val="0050654E"/>
    <w:rsid w:val="00541527"/>
    <w:rsid w:val="0062254D"/>
    <w:rsid w:val="006A6300"/>
    <w:rsid w:val="006D45CA"/>
    <w:rsid w:val="007C4426"/>
    <w:rsid w:val="00897B69"/>
    <w:rsid w:val="008A669B"/>
    <w:rsid w:val="008D316D"/>
    <w:rsid w:val="009420C3"/>
    <w:rsid w:val="00945CA9"/>
    <w:rsid w:val="00953A53"/>
    <w:rsid w:val="009C1A4F"/>
    <w:rsid w:val="00A15C0C"/>
    <w:rsid w:val="00A40FF4"/>
    <w:rsid w:val="00A437B4"/>
    <w:rsid w:val="00A62A88"/>
    <w:rsid w:val="00A9453E"/>
    <w:rsid w:val="00AB4A8C"/>
    <w:rsid w:val="00B23425"/>
    <w:rsid w:val="00BA4A5B"/>
    <w:rsid w:val="00C450C1"/>
    <w:rsid w:val="00C54F23"/>
    <w:rsid w:val="00CB6693"/>
    <w:rsid w:val="00D93C2B"/>
    <w:rsid w:val="00DC19A6"/>
    <w:rsid w:val="00DF4A0A"/>
    <w:rsid w:val="00E16067"/>
    <w:rsid w:val="00E21CA9"/>
    <w:rsid w:val="00E2344C"/>
    <w:rsid w:val="00E262F4"/>
    <w:rsid w:val="00E552CF"/>
    <w:rsid w:val="00EA2535"/>
    <w:rsid w:val="00EB1376"/>
    <w:rsid w:val="00EC5933"/>
    <w:rsid w:val="00F530C0"/>
    <w:rsid w:val="00FA673C"/>
    <w:rsid w:val="00FC4281"/>
    <w:rsid w:val="00FF5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FE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535"/>
    <w:rPr>
      <w:color w:val="0000FF" w:themeColor="hyperlink"/>
      <w:u w:val="single"/>
    </w:rPr>
  </w:style>
  <w:style w:type="character" w:styleId="CommentReference">
    <w:name w:val="annotation reference"/>
    <w:basedOn w:val="DefaultParagraphFont"/>
    <w:uiPriority w:val="99"/>
    <w:semiHidden/>
    <w:unhideWhenUsed/>
    <w:rsid w:val="00E552CF"/>
    <w:rPr>
      <w:sz w:val="16"/>
      <w:szCs w:val="16"/>
    </w:rPr>
  </w:style>
  <w:style w:type="paragraph" w:styleId="CommentText">
    <w:name w:val="annotation text"/>
    <w:basedOn w:val="Normal"/>
    <w:link w:val="CommentTextChar"/>
    <w:uiPriority w:val="99"/>
    <w:semiHidden/>
    <w:unhideWhenUsed/>
    <w:rsid w:val="00E552CF"/>
    <w:pPr>
      <w:spacing w:line="240" w:lineRule="auto"/>
    </w:pPr>
    <w:rPr>
      <w:sz w:val="20"/>
      <w:szCs w:val="20"/>
    </w:rPr>
  </w:style>
  <w:style w:type="character" w:customStyle="1" w:styleId="CommentTextChar">
    <w:name w:val="Comment Text Char"/>
    <w:basedOn w:val="DefaultParagraphFont"/>
    <w:link w:val="CommentText"/>
    <w:uiPriority w:val="99"/>
    <w:semiHidden/>
    <w:rsid w:val="00E552CF"/>
    <w:rPr>
      <w:sz w:val="20"/>
      <w:szCs w:val="20"/>
    </w:rPr>
  </w:style>
  <w:style w:type="paragraph" w:styleId="CommentSubject">
    <w:name w:val="annotation subject"/>
    <w:basedOn w:val="CommentText"/>
    <w:next w:val="CommentText"/>
    <w:link w:val="CommentSubjectChar"/>
    <w:uiPriority w:val="99"/>
    <w:semiHidden/>
    <w:unhideWhenUsed/>
    <w:rsid w:val="00E552CF"/>
    <w:rPr>
      <w:b/>
      <w:bCs/>
    </w:rPr>
  </w:style>
  <w:style w:type="character" w:customStyle="1" w:styleId="CommentSubjectChar">
    <w:name w:val="Comment Subject Char"/>
    <w:basedOn w:val="CommentTextChar"/>
    <w:link w:val="CommentSubject"/>
    <w:uiPriority w:val="99"/>
    <w:semiHidden/>
    <w:rsid w:val="00E552CF"/>
    <w:rPr>
      <w:b/>
      <w:bCs/>
      <w:sz w:val="20"/>
      <w:szCs w:val="20"/>
    </w:rPr>
  </w:style>
  <w:style w:type="paragraph" w:styleId="BalloonText">
    <w:name w:val="Balloon Text"/>
    <w:basedOn w:val="Normal"/>
    <w:link w:val="BalloonTextChar"/>
    <w:uiPriority w:val="99"/>
    <w:semiHidden/>
    <w:unhideWhenUsed/>
    <w:rsid w:val="00E55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2C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535"/>
    <w:rPr>
      <w:color w:val="0000FF" w:themeColor="hyperlink"/>
      <w:u w:val="single"/>
    </w:rPr>
  </w:style>
  <w:style w:type="character" w:styleId="CommentReference">
    <w:name w:val="annotation reference"/>
    <w:basedOn w:val="DefaultParagraphFont"/>
    <w:uiPriority w:val="99"/>
    <w:semiHidden/>
    <w:unhideWhenUsed/>
    <w:rsid w:val="00E552CF"/>
    <w:rPr>
      <w:sz w:val="16"/>
      <w:szCs w:val="16"/>
    </w:rPr>
  </w:style>
  <w:style w:type="paragraph" w:styleId="CommentText">
    <w:name w:val="annotation text"/>
    <w:basedOn w:val="Normal"/>
    <w:link w:val="CommentTextChar"/>
    <w:uiPriority w:val="99"/>
    <w:semiHidden/>
    <w:unhideWhenUsed/>
    <w:rsid w:val="00E552CF"/>
    <w:pPr>
      <w:spacing w:line="240" w:lineRule="auto"/>
    </w:pPr>
    <w:rPr>
      <w:sz w:val="20"/>
      <w:szCs w:val="20"/>
    </w:rPr>
  </w:style>
  <w:style w:type="character" w:customStyle="1" w:styleId="CommentTextChar">
    <w:name w:val="Comment Text Char"/>
    <w:basedOn w:val="DefaultParagraphFont"/>
    <w:link w:val="CommentText"/>
    <w:uiPriority w:val="99"/>
    <w:semiHidden/>
    <w:rsid w:val="00E552CF"/>
    <w:rPr>
      <w:sz w:val="20"/>
      <w:szCs w:val="20"/>
    </w:rPr>
  </w:style>
  <w:style w:type="paragraph" w:styleId="CommentSubject">
    <w:name w:val="annotation subject"/>
    <w:basedOn w:val="CommentText"/>
    <w:next w:val="CommentText"/>
    <w:link w:val="CommentSubjectChar"/>
    <w:uiPriority w:val="99"/>
    <w:semiHidden/>
    <w:unhideWhenUsed/>
    <w:rsid w:val="00E552CF"/>
    <w:rPr>
      <w:b/>
      <w:bCs/>
    </w:rPr>
  </w:style>
  <w:style w:type="character" w:customStyle="1" w:styleId="CommentSubjectChar">
    <w:name w:val="Comment Subject Char"/>
    <w:basedOn w:val="CommentTextChar"/>
    <w:link w:val="CommentSubject"/>
    <w:uiPriority w:val="99"/>
    <w:semiHidden/>
    <w:rsid w:val="00E552CF"/>
    <w:rPr>
      <w:b/>
      <w:bCs/>
      <w:sz w:val="20"/>
      <w:szCs w:val="20"/>
    </w:rPr>
  </w:style>
  <w:style w:type="paragraph" w:styleId="BalloonText">
    <w:name w:val="Balloon Text"/>
    <w:basedOn w:val="Normal"/>
    <w:link w:val="BalloonTextChar"/>
    <w:uiPriority w:val="99"/>
    <w:semiHidden/>
    <w:unhideWhenUsed/>
    <w:rsid w:val="00E55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nlustig@tulane.edu" TargetMode="External"/><Relationship Id="rId4" Type="http://schemas.openxmlformats.org/officeDocument/2006/relationships/settings" Target="settings.xml"/><Relationship Id="rId10" Type="http://schemas.openxmlformats.org/officeDocument/2006/relationships/fontTable" Target="fontTable.xml"/><Relationship Id="rId5" Type="http://schemas.openxmlformats.org/officeDocument/2006/relationships/webSettings" Target="webSettings.xml"/><Relationship Id="rId7" Type="http://schemas.openxmlformats.org/officeDocument/2006/relationships/hyperlink" Target="mailto:deere@ufl.edu" TargetMode="Externa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9" Type="http://schemas.openxmlformats.org/officeDocument/2006/relationships/hyperlink" Target="mailto:jtwyman@ufl.edu" TargetMode="External"/><Relationship Id="rId3" Type="http://schemas.microsoft.com/office/2007/relationships/stylesWithEffects" Target="stylesWithEffects.xml"/><Relationship Id="rId6" Type="http://schemas.openxmlformats.org/officeDocument/2006/relationships/hyperlink" Target="mailto:deere@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BF62C-C5ED-0E41-97BD-95E580F5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1340</Words>
  <Characters>7640</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Samantha Greenspun</cp:lastModifiedBy>
  <cp:revision>2</cp:revision>
  <dcterms:created xsi:type="dcterms:W3CDTF">2012-08-08T02:00:00Z</dcterms:created>
  <dcterms:modified xsi:type="dcterms:W3CDTF">2012-08-08T02:00:00Z</dcterms:modified>
</cp:coreProperties>
</file>